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3C" w:rsidRPr="004C69C0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4C69C0">
        <w:rPr>
          <w:b/>
          <w:sz w:val="28"/>
          <w:szCs w:val="28"/>
        </w:rPr>
        <w:t xml:space="preserve">ОСНОВНЫЕ НАПРАВЛЕНИЯ </w:t>
      </w:r>
    </w:p>
    <w:p w:rsidR="007D246F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4C69C0">
        <w:rPr>
          <w:b/>
          <w:sz w:val="28"/>
          <w:szCs w:val="28"/>
        </w:rPr>
        <w:t xml:space="preserve">бюджетной и </w:t>
      </w:r>
      <w:r w:rsidRPr="007D246F">
        <w:rPr>
          <w:b/>
          <w:sz w:val="28"/>
          <w:szCs w:val="28"/>
        </w:rPr>
        <w:t xml:space="preserve">налоговой политики </w:t>
      </w:r>
      <w:r w:rsidR="007D246F" w:rsidRPr="007D246F">
        <w:rPr>
          <w:b/>
          <w:sz w:val="28"/>
          <w:szCs w:val="28"/>
        </w:rPr>
        <w:t>муниципального образования «город Азнакаево»</w:t>
      </w:r>
      <w:r w:rsidR="00096510">
        <w:rPr>
          <w:b/>
          <w:sz w:val="28"/>
          <w:szCs w:val="28"/>
        </w:rPr>
        <w:t xml:space="preserve"> </w:t>
      </w:r>
      <w:proofErr w:type="spellStart"/>
      <w:r w:rsidR="001C6FB2" w:rsidRPr="007D246F">
        <w:rPr>
          <w:b/>
          <w:sz w:val="28"/>
          <w:szCs w:val="28"/>
        </w:rPr>
        <w:t>Азнакаевского</w:t>
      </w:r>
      <w:proofErr w:type="spellEnd"/>
      <w:r w:rsidR="001C6FB2" w:rsidRPr="007D246F">
        <w:rPr>
          <w:b/>
          <w:sz w:val="28"/>
          <w:szCs w:val="28"/>
        </w:rPr>
        <w:t xml:space="preserve"> муниципального</w:t>
      </w:r>
      <w:r w:rsidR="001C6FB2">
        <w:rPr>
          <w:b/>
          <w:sz w:val="28"/>
          <w:szCs w:val="28"/>
        </w:rPr>
        <w:t xml:space="preserve"> района </w:t>
      </w:r>
      <w:r w:rsidRPr="004C69C0">
        <w:rPr>
          <w:b/>
          <w:sz w:val="28"/>
          <w:szCs w:val="28"/>
        </w:rPr>
        <w:t xml:space="preserve">Республики </w:t>
      </w:r>
    </w:p>
    <w:p w:rsidR="00F6763C" w:rsidRPr="004C69C0" w:rsidRDefault="00F6763C" w:rsidP="004C69C0">
      <w:pPr>
        <w:spacing w:line="288" w:lineRule="auto"/>
        <w:jc w:val="center"/>
        <w:outlineLvl w:val="2"/>
        <w:rPr>
          <w:b/>
          <w:bCs/>
          <w:sz w:val="28"/>
          <w:szCs w:val="28"/>
        </w:rPr>
      </w:pPr>
      <w:r w:rsidRPr="004C69C0">
        <w:rPr>
          <w:b/>
          <w:sz w:val="28"/>
          <w:szCs w:val="28"/>
        </w:rPr>
        <w:t xml:space="preserve">Татарстан на </w:t>
      </w:r>
      <w:r w:rsidR="00812421">
        <w:rPr>
          <w:b/>
          <w:sz w:val="28"/>
          <w:szCs w:val="28"/>
        </w:rPr>
        <w:t>202</w:t>
      </w:r>
      <w:r w:rsidR="00151C63">
        <w:rPr>
          <w:b/>
          <w:sz w:val="28"/>
          <w:szCs w:val="28"/>
        </w:rPr>
        <w:t>4</w:t>
      </w:r>
      <w:r w:rsidR="00812421">
        <w:rPr>
          <w:b/>
          <w:sz w:val="28"/>
          <w:szCs w:val="28"/>
        </w:rPr>
        <w:t xml:space="preserve"> год и на плановый период 202</w:t>
      </w:r>
      <w:r w:rsidR="00151C63">
        <w:rPr>
          <w:b/>
          <w:sz w:val="28"/>
          <w:szCs w:val="28"/>
        </w:rPr>
        <w:t>5</w:t>
      </w:r>
      <w:r w:rsidR="00812421">
        <w:rPr>
          <w:b/>
          <w:sz w:val="28"/>
          <w:szCs w:val="28"/>
        </w:rPr>
        <w:t xml:space="preserve"> и 202</w:t>
      </w:r>
      <w:r w:rsidR="00151C63">
        <w:rPr>
          <w:b/>
          <w:sz w:val="28"/>
          <w:szCs w:val="28"/>
        </w:rPr>
        <w:t>6</w:t>
      </w:r>
      <w:r w:rsidRPr="004C69C0">
        <w:rPr>
          <w:b/>
          <w:sz w:val="28"/>
          <w:szCs w:val="28"/>
        </w:rPr>
        <w:t xml:space="preserve"> годов</w:t>
      </w:r>
    </w:p>
    <w:p w:rsidR="003820EE" w:rsidRPr="004C69C0" w:rsidRDefault="003820EE" w:rsidP="004C69C0">
      <w:pPr>
        <w:pStyle w:val="ad"/>
        <w:spacing w:line="288" w:lineRule="auto"/>
        <w:ind w:firstLine="0"/>
        <w:rPr>
          <w:sz w:val="28"/>
          <w:szCs w:val="28"/>
        </w:rPr>
      </w:pPr>
    </w:p>
    <w:p w:rsidR="00E67776" w:rsidRPr="004C69C0" w:rsidRDefault="002176A5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Основные направления бюджетной и налоговой политики </w:t>
      </w:r>
      <w:r w:rsidR="007D246F" w:rsidRPr="002C0514">
        <w:rPr>
          <w:sz w:val="28"/>
          <w:szCs w:val="28"/>
        </w:rPr>
        <w:t>муниципальн</w:t>
      </w:r>
      <w:r w:rsidR="007D246F" w:rsidRPr="002C0514">
        <w:rPr>
          <w:sz w:val="28"/>
          <w:szCs w:val="28"/>
        </w:rPr>
        <w:t>о</w:t>
      </w:r>
      <w:r w:rsidR="007D246F" w:rsidRPr="002C0514">
        <w:rPr>
          <w:sz w:val="28"/>
          <w:szCs w:val="28"/>
        </w:rPr>
        <w:t>го образования «город Азнакаево»</w:t>
      </w:r>
      <w:r w:rsidR="007D246F">
        <w:rPr>
          <w:sz w:val="28"/>
          <w:szCs w:val="28"/>
        </w:rPr>
        <w:t xml:space="preserve"> </w:t>
      </w:r>
      <w:r w:rsidR="001C6FB2">
        <w:rPr>
          <w:sz w:val="28"/>
          <w:szCs w:val="28"/>
        </w:rPr>
        <w:t xml:space="preserve">Азнакаевского муниципального района </w:t>
      </w:r>
      <w:r w:rsidRPr="004C69C0">
        <w:rPr>
          <w:sz w:val="28"/>
          <w:szCs w:val="28"/>
        </w:rPr>
        <w:t>Ре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 xml:space="preserve">публики Татарстан на </w:t>
      </w:r>
      <w:r w:rsidR="00812421">
        <w:rPr>
          <w:sz w:val="28"/>
          <w:szCs w:val="28"/>
        </w:rPr>
        <w:t>202</w:t>
      </w:r>
      <w:r w:rsidR="00151C63">
        <w:rPr>
          <w:sz w:val="28"/>
          <w:szCs w:val="28"/>
        </w:rPr>
        <w:t>4</w:t>
      </w:r>
      <w:r w:rsidR="00812421">
        <w:rPr>
          <w:sz w:val="28"/>
          <w:szCs w:val="28"/>
        </w:rPr>
        <w:t xml:space="preserve"> год и на плановый период 202</w:t>
      </w:r>
      <w:r w:rsidR="00151C63">
        <w:rPr>
          <w:sz w:val="28"/>
          <w:szCs w:val="28"/>
        </w:rPr>
        <w:t>5</w:t>
      </w:r>
      <w:r w:rsidR="00812421">
        <w:rPr>
          <w:sz w:val="28"/>
          <w:szCs w:val="28"/>
        </w:rPr>
        <w:t xml:space="preserve"> и 202</w:t>
      </w:r>
      <w:r w:rsidR="00151C63">
        <w:rPr>
          <w:sz w:val="28"/>
          <w:szCs w:val="28"/>
        </w:rPr>
        <w:t>6</w:t>
      </w:r>
      <w:r w:rsidRPr="004C69C0">
        <w:rPr>
          <w:sz w:val="28"/>
          <w:szCs w:val="28"/>
        </w:rPr>
        <w:t xml:space="preserve"> годов сфо</w:t>
      </w:r>
      <w:r w:rsidRPr="004C69C0">
        <w:rPr>
          <w:sz w:val="28"/>
          <w:szCs w:val="28"/>
        </w:rPr>
        <w:t>р</w:t>
      </w:r>
      <w:r w:rsidRPr="004C69C0">
        <w:rPr>
          <w:sz w:val="28"/>
          <w:szCs w:val="28"/>
        </w:rPr>
        <w:t xml:space="preserve">мированы в рамках подготовки проекта бюджета </w:t>
      </w:r>
      <w:r w:rsidR="001C6FB2">
        <w:rPr>
          <w:sz w:val="28"/>
          <w:szCs w:val="28"/>
        </w:rPr>
        <w:t>района</w:t>
      </w:r>
      <w:r w:rsidRPr="004C69C0">
        <w:rPr>
          <w:sz w:val="28"/>
          <w:szCs w:val="28"/>
        </w:rPr>
        <w:t xml:space="preserve"> на очередной фина</w:t>
      </w:r>
      <w:r w:rsidRPr="004C69C0">
        <w:rPr>
          <w:sz w:val="28"/>
          <w:szCs w:val="28"/>
        </w:rPr>
        <w:t>н</w:t>
      </w:r>
      <w:r w:rsidRPr="004C69C0">
        <w:rPr>
          <w:sz w:val="28"/>
          <w:szCs w:val="28"/>
        </w:rPr>
        <w:t>совый год и двухлетний плановый период</w:t>
      </w:r>
      <w:r w:rsidR="00E67776" w:rsidRPr="004C69C0">
        <w:rPr>
          <w:sz w:val="28"/>
          <w:szCs w:val="28"/>
        </w:rPr>
        <w:t>.</w:t>
      </w:r>
    </w:p>
    <w:p w:rsidR="00052E2A" w:rsidRPr="00151C63" w:rsidRDefault="00052E2A" w:rsidP="00052E2A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151C63">
        <w:rPr>
          <w:sz w:val="28"/>
          <w:szCs w:val="28"/>
        </w:rPr>
        <w:t>Поступления налоговых и неналоговых доходов за 202</w:t>
      </w:r>
      <w:r w:rsidR="00151C63" w:rsidRPr="00151C63">
        <w:rPr>
          <w:sz w:val="28"/>
          <w:szCs w:val="28"/>
        </w:rPr>
        <w:t>2</w:t>
      </w:r>
      <w:r w:rsidRPr="00151C63">
        <w:rPr>
          <w:sz w:val="28"/>
          <w:szCs w:val="28"/>
        </w:rPr>
        <w:t xml:space="preserve"> год составили </w:t>
      </w:r>
      <w:r w:rsidR="00FE3B43" w:rsidRPr="00151C63">
        <w:rPr>
          <w:sz w:val="28"/>
          <w:szCs w:val="28"/>
        </w:rPr>
        <w:t>1</w:t>
      </w:r>
      <w:r w:rsidR="00151C63" w:rsidRPr="00151C63">
        <w:rPr>
          <w:sz w:val="28"/>
          <w:szCs w:val="28"/>
        </w:rPr>
        <w:t>27 106,7</w:t>
      </w:r>
      <w:r w:rsidRPr="00151C63">
        <w:rPr>
          <w:sz w:val="28"/>
          <w:szCs w:val="28"/>
        </w:rPr>
        <w:t xml:space="preserve"> тыс. рублей, с </w:t>
      </w:r>
      <w:r w:rsidR="00C23F0A" w:rsidRPr="00151C63">
        <w:rPr>
          <w:sz w:val="28"/>
          <w:szCs w:val="28"/>
        </w:rPr>
        <w:t>ростом</w:t>
      </w:r>
      <w:r w:rsidRPr="00151C63">
        <w:rPr>
          <w:sz w:val="28"/>
          <w:szCs w:val="28"/>
        </w:rPr>
        <w:t xml:space="preserve"> к предыдущему году </w:t>
      </w:r>
      <w:r w:rsidR="00C23F0A" w:rsidRPr="00151C63">
        <w:rPr>
          <w:sz w:val="28"/>
          <w:szCs w:val="28"/>
        </w:rPr>
        <w:t>на</w:t>
      </w:r>
      <w:r w:rsidRPr="00151C63">
        <w:rPr>
          <w:sz w:val="28"/>
          <w:szCs w:val="28"/>
        </w:rPr>
        <w:t xml:space="preserve"> </w:t>
      </w:r>
      <w:r w:rsidR="00151C63" w:rsidRPr="00151C63">
        <w:rPr>
          <w:sz w:val="28"/>
          <w:szCs w:val="28"/>
        </w:rPr>
        <w:t>10,2</w:t>
      </w:r>
      <w:r w:rsidRPr="00151C63">
        <w:rPr>
          <w:sz w:val="28"/>
          <w:szCs w:val="28"/>
        </w:rPr>
        <w:t xml:space="preserve"> процент</w:t>
      </w:r>
      <w:r w:rsidR="00C23F0A" w:rsidRPr="00151C63">
        <w:rPr>
          <w:sz w:val="28"/>
          <w:szCs w:val="28"/>
        </w:rPr>
        <w:t>а</w:t>
      </w:r>
      <w:r w:rsidRPr="00151C63">
        <w:rPr>
          <w:sz w:val="28"/>
          <w:szCs w:val="28"/>
        </w:rPr>
        <w:t xml:space="preserve"> или на </w:t>
      </w:r>
      <w:r w:rsidR="00151C63" w:rsidRPr="00151C63">
        <w:rPr>
          <w:sz w:val="28"/>
          <w:szCs w:val="28"/>
        </w:rPr>
        <w:t>11723</w:t>
      </w:r>
      <w:r w:rsidR="00FE3B43" w:rsidRPr="00151C63">
        <w:rPr>
          <w:sz w:val="28"/>
          <w:szCs w:val="28"/>
        </w:rPr>
        <w:t>,0</w:t>
      </w:r>
      <w:r w:rsidRPr="00151C63">
        <w:rPr>
          <w:sz w:val="28"/>
          <w:szCs w:val="28"/>
        </w:rPr>
        <w:t xml:space="preserve"> тыс. рублей.</w:t>
      </w:r>
    </w:p>
    <w:p w:rsidR="00052E2A" w:rsidRPr="00151C63" w:rsidRDefault="00052E2A" w:rsidP="00052E2A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151C63">
        <w:rPr>
          <w:sz w:val="28"/>
          <w:szCs w:val="28"/>
        </w:rPr>
        <w:t>За 9 месяцев 202</w:t>
      </w:r>
      <w:r w:rsidR="00151C63" w:rsidRPr="00151C63">
        <w:rPr>
          <w:sz w:val="28"/>
          <w:szCs w:val="28"/>
        </w:rPr>
        <w:t>3</w:t>
      </w:r>
      <w:r w:rsidRPr="00151C63">
        <w:rPr>
          <w:sz w:val="28"/>
          <w:szCs w:val="28"/>
        </w:rPr>
        <w:t xml:space="preserve"> года в бюджет поступили налоговые и неналоговые д</w:t>
      </w:r>
      <w:r w:rsidRPr="00151C63">
        <w:rPr>
          <w:sz w:val="28"/>
          <w:szCs w:val="28"/>
        </w:rPr>
        <w:t>о</w:t>
      </w:r>
      <w:r w:rsidRPr="00151C63">
        <w:rPr>
          <w:sz w:val="28"/>
          <w:szCs w:val="28"/>
        </w:rPr>
        <w:t xml:space="preserve">ходы в объеме </w:t>
      </w:r>
      <w:r w:rsidR="00151C63" w:rsidRPr="00151C63">
        <w:rPr>
          <w:sz w:val="28"/>
          <w:szCs w:val="28"/>
        </w:rPr>
        <w:t>92 444,4</w:t>
      </w:r>
      <w:r w:rsidRPr="00151C63">
        <w:rPr>
          <w:sz w:val="28"/>
          <w:szCs w:val="28"/>
        </w:rPr>
        <w:t xml:space="preserve"> тыс. рублей, что </w:t>
      </w:r>
      <w:r w:rsidR="00C23F0A" w:rsidRPr="00151C63">
        <w:rPr>
          <w:sz w:val="28"/>
          <w:szCs w:val="28"/>
        </w:rPr>
        <w:t>бол</w:t>
      </w:r>
      <w:r w:rsidRPr="00151C63">
        <w:rPr>
          <w:sz w:val="28"/>
          <w:szCs w:val="28"/>
        </w:rPr>
        <w:t>ьше аналогичного периода прошл</w:t>
      </w:r>
      <w:r w:rsidRPr="00151C63">
        <w:rPr>
          <w:sz w:val="28"/>
          <w:szCs w:val="28"/>
        </w:rPr>
        <w:t>о</w:t>
      </w:r>
      <w:r w:rsidRPr="00151C63">
        <w:rPr>
          <w:sz w:val="28"/>
          <w:szCs w:val="28"/>
        </w:rPr>
        <w:t xml:space="preserve">го года на </w:t>
      </w:r>
      <w:r w:rsidR="00DC14F7" w:rsidRPr="00151C63">
        <w:rPr>
          <w:sz w:val="28"/>
          <w:szCs w:val="28"/>
        </w:rPr>
        <w:t>1</w:t>
      </w:r>
      <w:r w:rsidR="00151C63" w:rsidRPr="00151C63">
        <w:rPr>
          <w:sz w:val="28"/>
          <w:szCs w:val="28"/>
        </w:rPr>
        <w:t>5 105,9</w:t>
      </w:r>
      <w:r w:rsidRPr="00151C63">
        <w:rPr>
          <w:sz w:val="28"/>
          <w:szCs w:val="28"/>
        </w:rPr>
        <w:t xml:space="preserve"> тыс. рублей или на </w:t>
      </w:r>
      <w:r w:rsidR="00B53195" w:rsidRPr="00151C63">
        <w:rPr>
          <w:sz w:val="28"/>
          <w:szCs w:val="28"/>
        </w:rPr>
        <w:t>1</w:t>
      </w:r>
      <w:r w:rsidR="00151C63" w:rsidRPr="00151C63">
        <w:rPr>
          <w:sz w:val="28"/>
          <w:szCs w:val="28"/>
        </w:rPr>
        <w:t>9,</w:t>
      </w:r>
      <w:r w:rsidR="00B53195" w:rsidRPr="00151C63">
        <w:rPr>
          <w:sz w:val="28"/>
          <w:szCs w:val="28"/>
        </w:rPr>
        <w:t>5</w:t>
      </w:r>
      <w:r w:rsidRPr="00151C63">
        <w:rPr>
          <w:sz w:val="28"/>
          <w:szCs w:val="28"/>
        </w:rPr>
        <w:t xml:space="preserve"> процент</w:t>
      </w:r>
      <w:r w:rsidR="00F62B6B" w:rsidRPr="00151C63">
        <w:rPr>
          <w:sz w:val="28"/>
          <w:szCs w:val="28"/>
        </w:rPr>
        <w:t>ов</w:t>
      </w:r>
      <w:r w:rsidRPr="00151C63">
        <w:rPr>
          <w:sz w:val="28"/>
          <w:szCs w:val="28"/>
        </w:rPr>
        <w:t>.</w:t>
      </w:r>
    </w:p>
    <w:p w:rsidR="00A35F4A" w:rsidRPr="00151C63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151C63">
        <w:rPr>
          <w:sz w:val="28"/>
          <w:szCs w:val="28"/>
        </w:rPr>
        <w:t>Финансирование расходов бюджета в 202</w:t>
      </w:r>
      <w:r w:rsidR="00151C63" w:rsidRPr="00151C63">
        <w:rPr>
          <w:sz w:val="28"/>
          <w:szCs w:val="28"/>
        </w:rPr>
        <w:t>2</w:t>
      </w:r>
      <w:r w:rsidRPr="00151C63">
        <w:rPr>
          <w:sz w:val="28"/>
          <w:szCs w:val="28"/>
        </w:rPr>
        <w:t xml:space="preserve"> году было обеспечено без и</w:t>
      </w:r>
      <w:r w:rsidRPr="00151C63">
        <w:rPr>
          <w:sz w:val="28"/>
          <w:szCs w:val="28"/>
        </w:rPr>
        <w:t>с</w:t>
      </w:r>
      <w:r w:rsidRPr="00151C63">
        <w:rPr>
          <w:sz w:val="28"/>
          <w:szCs w:val="28"/>
        </w:rPr>
        <w:t>пользования заемных источников. Было осуществлено как полное исполнение социальных обязательств, так и необходимое финансирование по другим н</w:t>
      </w:r>
      <w:r w:rsidRPr="00151C63">
        <w:rPr>
          <w:sz w:val="28"/>
          <w:szCs w:val="28"/>
        </w:rPr>
        <w:t>а</w:t>
      </w:r>
      <w:r w:rsidRPr="00151C63">
        <w:rPr>
          <w:sz w:val="28"/>
          <w:szCs w:val="28"/>
        </w:rPr>
        <w:t xml:space="preserve">правлениям. </w:t>
      </w:r>
    </w:p>
    <w:p w:rsidR="00A35F4A" w:rsidRPr="00151C63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151C63">
        <w:rPr>
          <w:sz w:val="28"/>
          <w:szCs w:val="28"/>
        </w:rPr>
        <w:t xml:space="preserve">Налоговая политика является частью стратегии развития г.Азнакаево </w:t>
      </w:r>
      <w:proofErr w:type="spellStart"/>
      <w:r w:rsidRPr="00151C63">
        <w:rPr>
          <w:sz w:val="28"/>
          <w:szCs w:val="28"/>
        </w:rPr>
        <w:t>А</w:t>
      </w:r>
      <w:r w:rsidRPr="00151C63">
        <w:rPr>
          <w:sz w:val="28"/>
          <w:szCs w:val="28"/>
        </w:rPr>
        <w:t>з</w:t>
      </w:r>
      <w:r w:rsidRPr="00151C63">
        <w:rPr>
          <w:sz w:val="28"/>
          <w:szCs w:val="28"/>
        </w:rPr>
        <w:t>накаевского</w:t>
      </w:r>
      <w:proofErr w:type="spellEnd"/>
      <w:r w:rsidRPr="00151C63">
        <w:rPr>
          <w:sz w:val="28"/>
          <w:szCs w:val="28"/>
        </w:rPr>
        <w:t xml:space="preserve"> муниципального района Республики Татарстан и призвана обесп</w:t>
      </w:r>
      <w:r w:rsidRPr="00151C63">
        <w:rPr>
          <w:sz w:val="28"/>
          <w:szCs w:val="28"/>
        </w:rPr>
        <w:t>е</w:t>
      </w:r>
      <w:r w:rsidRPr="00151C63">
        <w:rPr>
          <w:sz w:val="28"/>
          <w:szCs w:val="28"/>
        </w:rPr>
        <w:t>чить сбалансированность бюджета.</w:t>
      </w:r>
    </w:p>
    <w:p w:rsidR="00A35F4A" w:rsidRPr="00151C63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151C63">
        <w:rPr>
          <w:sz w:val="28"/>
          <w:szCs w:val="28"/>
        </w:rPr>
        <w:t>Основными целями налоговой политики являются, с одной стороны, с</w:t>
      </w:r>
      <w:r w:rsidRPr="00151C63">
        <w:rPr>
          <w:sz w:val="28"/>
          <w:szCs w:val="28"/>
        </w:rPr>
        <w:t>о</w:t>
      </w:r>
      <w:r w:rsidRPr="00151C63">
        <w:rPr>
          <w:sz w:val="28"/>
          <w:szCs w:val="28"/>
        </w:rPr>
        <w:t>хранение бюджетной устойчивости, получение необходимого объема доходов бюджетов, а с другой стороны – улучшение инвестиционного климата, по</w:t>
      </w:r>
      <w:r w:rsidRPr="00151C63">
        <w:rPr>
          <w:sz w:val="28"/>
          <w:szCs w:val="28"/>
        </w:rPr>
        <w:t>д</w:t>
      </w:r>
      <w:r w:rsidRPr="00151C63">
        <w:rPr>
          <w:sz w:val="28"/>
          <w:szCs w:val="28"/>
        </w:rPr>
        <w:t>держка инвестиционной активности, создание условий для развития предпр</w:t>
      </w:r>
      <w:r w:rsidRPr="00151C63">
        <w:rPr>
          <w:sz w:val="28"/>
          <w:szCs w:val="28"/>
        </w:rPr>
        <w:t>и</w:t>
      </w:r>
      <w:r w:rsidRPr="00151C63">
        <w:rPr>
          <w:sz w:val="28"/>
          <w:szCs w:val="28"/>
        </w:rPr>
        <w:t xml:space="preserve">нимательской деятельности. </w:t>
      </w:r>
    </w:p>
    <w:p w:rsidR="00A35F4A" w:rsidRPr="00151C63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151C63">
        <w:rPr>
          <w:sz w:val="28"/>
          <w:szCs w:val="28"/>
        </w:rPr>
        <w:t>В целях увеличения доходной базы бюджета продолжено проведение м</w:t>
      </w:r>
      <w:r w:rsidRPr="00151C63">
        <w:rPr>
          <w:sz w:val="28"/>
          <w:szCs w:val="28"/>
        </w:rPr>
        <w:t>е</w:t>
      </w:r>
      <w:r w:rsidRPr="00151C63">
        <w:rPr>
          <w:sz w:val="28"/>
          <w:szCs w:val="28"/>
        </w:rPr>
        <w:t>роприятий по наращиванию объема налоговых и неналоговых доходов по сл</w:t>
      </w:r>
      <w:r w:rsidRPr="00151C63">
        <w:rPr>
          <w:sz w:val="28"/>
          <w:szCs w:val="28"/>
        </w:rPr>
        <w:t>е</w:t>
      </w:r>
      <w:r w:rsidRPr="00151C63">
        <w:rPr>
          <w:sz w:val="28"/>
          <w:szCs w:val="28"/>
        </w:rPr>
        <w:t>дующим основным направлениям:</w:t>
      </w:r>
    </w:p>
    <w:p w:rsidR="00A35F4A" w:rsidRPr="00151C63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151C63">
        <w:rPr>
          <w:sz w:val="28"/>
          <w:szCs w:val="28"/>
        </w:rPr>
        <w:t>- мониторинг налогоплательщиков, снизивших поступления НДФЛ, лег</w:t>
      </w:r>
      <w:r w:rsidRPr="00151C63">
        <w:rPr>
          <w:sz w:val="28"/>
          <w:szCs w:val="28"/>
        </w:rPr>
        <w:t>а</w:t>
      </w:r>
      <w:r w:rsidRPr="00151C63">
        <w:rPr>
          <w:sz w:val="28"/>
          <w:szCs w:val="28"/>
        </w:rPr>
        <w:t>лизация «теневой» заработной платы, выявление «конвертных» выплат и иных схем ухода от уплаты НДФЛ;</w:t>
      </w:r>
    </w:p>
    <w:p w:rsidR="00A35F4A" w:rsidRPr="00151C63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151C63">
        <w:rPr>
          <w:sz w:val="28"/>
          <w:szCs w:val="28"/>
        </w:rPr>
        <w:t>- работа по сокращению задолженности по налогам и сборам в рамках созданной Межведомственной комиссии, также задолженности по арендным платежам.</w:t>
      </w:r>
    </w:p>
    <w:p w:rsidR="00A35F4A" w:rsidRPr="00151C63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151C63">
        <w:rPr>
          <w:sz w:val="28"/>
          <w:szCs w:val="28"/>
        </w:rPr>
        <w:lastRenderedPageBreak/>
        <w:t xml:space="preserve">Приоритетным направлением налоговой политики г.Азнакаево </w:t>
      </w:r>
      <w:proofErr w:type="spellStart"/>
      <w:r w:rsidRPr="00151C63">
        <w:rPr>
          <w:sz w:val="28"/>
          <w:szCs w:val="28"/>
        </w:rPr>
        <w:t>Азнакае</w:t>
      </w:r>
      <w:r w:rsidRPr="00151C63">
        <w:rPr>
          <w:sz w:val="28"/>
          <w:szCs w:val="28"/>
        </w:rPr>
        <w:t>в</w:t>
      </w:r>
      <w:r w:rsidRPr="00151C63">
        <w:rPr>
          <w:sz w:val="28"/>
          <w:szCs w:val="28"/>
        </w:rPr>
        <w:t>ского</w:t>
      </w:r>
      <w:proofErr w:type="spellEnd"/>
      <w:r w:rsidRPr="00151C63">
        <w:rPr>
          <w:sz w:val="28"/>
          <w:szCs w:val="28"/>
        </w:rPr>
        <w:t xml:space="preserve"> муниципального района Республики Татарстан является стимулирование экономической и инвестиционной активности, обеспечение благоприятного и</w:t>
      </w:r>
      <w:r w:rsidRPr="00151C63">
        <w:rPr>
          <w:sz w:val="28"/>
          <w:szCs w:val="28"/>
        </w:rPr>
        <w:t>н</w:t>
      </w:r>
      <w:r w:rsidRPr="00151C63">
        <w:rPr>
          <w:sz w:val="28"/>
          <w:szCs w:val="28"/>
        </w:rPr>
        <w:t>вестиционного климата, развитие инфраструктуры для поддержки инвестиц</w:t>
      </w:r>
      <w:r w:rsidRPr="00151C63">
        <w:rPr>
          <w:sz w:val="28"/>
          <w:szCs w:val="28"/>
        </w:rPr>
        <w:t>и</w:t>
      </w:r>
      <w:r w:rsidRPr="00151C63">
        <w:rPr>
          <w:sz w:val="28"/>
          <w:szCs w:val="28"/>
        </w:rPr>
        <w:t>онной и предпринимательской деятельности, что в конечном итоге направлено на наращивание налогового потенциала района.</w:t>
      </w:r>
    </w:p>
    <w:p w:rsidR="00A35F4A" w:rsidRPr="00151C63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151C63">
        <w:rPr>
          <w:sz w:val="28"/>
          <w:szCs w:val="28"/>
        </w:rPr>
        <w:t>Пролонгированы пониженные налоговые ставки по упрощенной системе налогообложения по объекту налогообложения «доходы, уменьшенные на в</w:t>
      </w:r>
      <w:r w:rsidRPr="00151C63">
        <w:rPr>
          <w:sz w:val="28"/>
          <w:szCs w:val="28"/>
        </w:rPr>
        <w:t>е</w:t>
      </w:r>
      <w:r w:rsidRPr="00151C63">
        <w:rPr>
          <w:sz w:val="28"/>
          <w:szCs w:val="28"/>
        </w:rPr>
        <w:t>личину расходов» до 1 января 202</w:t>
      </w:r>
      <w:r w:rsidR="00151C63" w:rsidRPr="00151C63">
        <w:rPr>
          <w:sz w:val="28"/>
          <w:szCs w:val="28"/>
        </w:rPr>
        <w:t>5</w:t>
      </w:r>
      <w:r w:rsidRPr="00151C63">
        <w:rPr>
          <w:sz w:val="28"/>
          <w:szCs w:val="28"/>
        </w:rPr>
        <w:t xml:space="preserve"> года.</w:t>
      </w:r>
    </w:p>
    <w:p w:rsidR="00A35F4A" w:rsidRPr="00151C63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151C63">
        <w:rPr>
          <w:sz w:val="28"/>
          <w:szCs w:val="28"/>
        </w:rPr>
        <w:t xml:space="preserve">Влияние на налоговую политику г.Азнакаево </w:t>
      </w:r>
      <w:proofErr w:type="spellStart"/>
      <w:r w:rsidRPr="00151C63">
        <w:rPr>
          <w:sz w:val="28"/>
          <w:szCs w:val="28"/>
        </w:rPr>
        <w:t>Азнакаевского</w:t>
      </w:r>
      <w:proofErr w:type="spellEnd"/>
      <w:r w:rsidRPr="00151C63">
        <w:rPr>
          <w:sz w:val="28"/>
          <w:szCs w:val="28"/>
        </w:rPr>
        <w:t xml:space="preserve"> муниц</w:t>
      </w:r>
      <w:r w:rsidRPr="00151C63">
        <w:rPr>
          <w:sz w:val="28"/>
          <w:szCs w:val="28"/>
        </w:rPr>
        <w:t>и</w:t>
      </w:r>
      <w:r w:rsidRPr="00151C63">
        <w:rPr>
          <w:sz w:val="28"/>
          <w:szCs w:val="28"/>
        </w:rPr>
        <w:t>пального района Республики Татарстан окажут изменения в федеральном нал</w:t>
      </w:r>
      <w:r w:rsidRPr="00151C63">
        <w:rPr>
          <w:sz w:val="28"/>
          <w:szCs w:val="28"/>
        </w:rPr>
        <w:t>о</w:t>
      </w:r>
      <w:r w:rsidRPr="00151C63">
        <w:rPr>
          <w:sz w:val="28"/>
          <w:szCs w:val="28"/>
        </w:rPr>
        <w:t>говом законодательстве.</w:t>
      </w:r>
    </w:p>
    <w:p w:rsidR="001E48FF" w:rsidRPr="00766FBE" w:rsidRDefault="00A35F4A" w:rsidP="001E48FF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</w:t>
      </w:r>
      <w:r w:rsidRPr="00766FBE">
        <w:rPr>
          <w:sz w:val="28"/>
          <w:szCs w:val="28"/>
        </w:rPr>
        <w:t>юджет</w:t>
      </w:r>
      <w:r>
        <w:rPr>
          <w:sz w:val="28"/>
          <w:szCs w:val="28"/>
        </w:rPr>
        <w:t xml:space="preserve"> 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 xml:space="preserve">знакаево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766FBE">
        <w:rPr>
          <w:sz w:val="28"/>
          <w:szCs w:val="28"/>
        </w:rPr>
        <w:t xml:space="preserve"> Республики </w:t>
      </w:r>
      <w:r w:rsidR="001E48FF" w:rsidRPr="00766FBE">
        <w:rPr>
          <w:sz w:val="28"/>
          <w:szCs w:val="28"/>
        </w:rPr>
        <w:t>Татарстан на 202</w:t>
      </w:r>
      <w:r w:rsidR="001E48FF">
        <w:rPr>
          <w:sz w:val="28"/>
          <w:szCs w:val="28"/>
        </w:rPr>
        <w:t>4</w:t>
      </w:r>
      <w:r w:rsidR="001E48FF" w:rsidRPr="00766FBE">
        <w:rPr>
          <w:sz w:val="28"/>
          <w:szCs w:val="28"/>
        </w:rPr>
        <w:t xml:space="preserve"> – 202</w:t>
      </w:r>
      <w:r w:rsidR="001E48FF">
        <w:rPr>
          <w:sz w:val="28"/>
          <w:szCs w:val="28"/>
        </w:rPr>
        <w:t>6</w:t>
      </w:r>
      <w:r w:rsidR="001E48FF" w:rsidRPr="00766FBE">
        <w:rPr>
          <w:sz w:val="28"/>
          <w:szCs w:val="28"/>
        </w:rPr>
        <w:t xml:space="preserve"> годы формируется на основе использования разраб</w:t>
      </w:r>
      <w:r w:rsidR="001E48FF" w:rsidRPr="00766FBE">
        <w:rPr>
          <w:sz w:val="28"/>
          <w:szCs w:val="28"/>
        </w:rPr>
        <w:t>о</w:t>
      </w:r>
      <w:r w:rsidR="001E48FF" w:rsidRPr="00766FBE">
        <w:rPr>
          <w:sz w:val="28"/>
          <w:szCs w:val="28"/>
        </w:rPr>
        <w:t>танных Министерством экономи</w:t>
      </w:r>
      <w:r w:rsidR="001E48FF">
        <w:rPr>
          <w:sz w:val="28"/>
          <w:szCs w:val="28"/>
        </w:rPr>
        <w:t>ки</w:t>
      </w:r>
      <w:r w:rsidR="001E48FF" w:rsidRPr="00766FBE">
        <w:rPr>
          <w:sz w:val="28"/>
          <w:szCs w:val="28"/>
        </w:rPr>
        <w:t xml:space="preserve"> </w:t>
      </w:r>
      <w:r w:rsidR="001E48FF">
        <w:rPr>
          <w:sz w:val="28"/>
          <w:szCs w:val="28"/>
        </w:rPr>
        <w:t>Республики Татарстан</w:t>
      </w:r>
      <w:r w:rsidR="001E48FF" w:rsidRPr="00766FBE">
        <w:rPr>
          <w:sz w:val="28"/>
          <w:szCs w:val="28"/>
        </w:rPr>
        <w:t xml:space="preserve"> основных параме</w:t>
      </w:r>
      <w:r w:rsidR="001E48FF" w:rsidRPr="00766FBE">
        <w:rPr>
          <w:sz w:val="28"/>
          <w:szCs w:val="28"/>
        </w:rPr>
        <w:t>т</w:t>
      </w:r>
      <w:r w:rsidR="001E48FF" w:rsidRPr="00766FBE">
        <w:rPr>
          <w:sz w:val="28"/>
          <w:szCs w:val="28"/>
        </w:rPr>
        <w:t>ров сценарных условий прогноза социально-экономического развития Р</w:t>
      </w:r>
      <w:r w:rsidR="001E48FF">
        <w:rPr>
          <w:sz w:val="28"/>
          <w:szCs w:val="28"/>
        </w:rPr>
        <w:t>еспу</w:t>
      </w:r>
      <w:r w:rsidR="001E48FF">
        <w:rPr>
          <w:sz w:val="28"/>
          <w:szCs w:val="28"/>
        </w:rPr>
        <w:t>б</w:t>
      </w:r>
      <w:r w:rsidR="001E48FF">
        <w:rPr>
          <w:sz w:val="28"/>
          <w:szCs w:val="28"/>
        </w:rPr>
        <w:t xml:space="preserve">лики Татарстан </w:t>
      </w:r>
      <w:r w:rsidR="001E48FF" w:rsidRPr="00766FBE">
        <w:rPr>
          <w:sz w:val="28"/>
          <w:szCs w:val="28"/>
        </w:rPr>
        <w:t>на 202</w:t>
      </w:r>
      <w:r w:rsidR="001E48FF">
        <w:rPr>
          <w:sz w:val="28"/>
          <w:szCs w:val="28"/>
        </w:rPr>
        <w:t>4</w:t>
      </w:r>
      <w:r w:rsidR="001E48FF" w:rsidRPr="00766FBE">
        <w:rPr>
          <w:sz w:val="28"/>
          <w:szCs w:val="28"/>
        </w:rPr>
        <w:t xml:space="preserve"> год и на плановый период 202</w:t>
      </w:r>
      <w:r w:rsidR="001E48FF">
        <w:rPr>
          <w:sz w:val="28"/>
          <w:szCs w:val="28"/>
        </w:rPr>
        <w:t>5</w:t>
      </w:r>
      <w:r w:rsidR="001E48FF" w:rsidRPr="00766FBE">
        <w:rPr>
          <w:sz w:val="28"/>
          <w:szCs w:val="28"/>
        </w:rPr>
        <w:t xml:space="preserve"> и 202</w:t>
      </w:r>
      <w:r w:rsidR="001E48FF">
        <w:rPr>
          <w:sz w:val="28"/>
          <w:szCs w:val="28"/>
        </w:rPr>
        <w:t>6</w:t>
      </w:r>
      <w:r w:rsidR="001E48FF" w:rsidRPr="00766FBE">
        <w:rPr>
          <w:sz w:val="28"/>
          <w:szCs w:val="28"/>
        </w:rPr>
        <w:t xml:space="preserve"> годов по базов</w:t>
      </w:r>
      <w:r w:rsidR="001E48FF" w:rsidRPr="00766FBE">
        <w:rPr>
          <w:sz w:val="28"/>
          <w:szCs w:val="28"/>
        </w:rPr>
        <w:t>о</w:t>
      </w:r>
      <w:r w:rsidR="001E48FF" w:rsidRPr="00766FBE">
        <w:rPr>
          <w:sz w:val="28"/>
          <w:szCs w:val="28"/>
        </w:rPr>
        <w:t>му варианту, который было предложено принять за основу для разработки пр</w:t>
      </w:r>
      <w:r w:rsidR="001E48FF" w:rsidRPr="00766FBE">
        <w:rPr>
          <w:sz w:val="28"/>
          <w:szCs w:val="28"/>
        </w:rPr>
        <w:t>о</w:t>
      </w:r>
      <w:r w:rsidR="001E48FF" w:rsidRPr="00766FBE">
        <w:rPr>
          <w:sz w:val="28"/>
          <w:szCs w:val="28"/>
        </w:rPr>
        <w:t>гноза социально-экономического развития Р</w:t>
      </w:r>
      <w:r w:rsidR="001E48FF">
        <w:rPr>
          <w:sz w:val="28"/>
          <w:szCs w:val="28"/>
        </w:rPr>
        <w:t>еспублики Татарстан и проектир</w:t>
      </w:r>
      <w:r w:rsidR="001E48FF">
        <w:rPr>
          <w:sz w:val="28"/>
          <w:szCs w:val="28"/>
        </w:rPr>
        <w:t>о</w:t>
      </w:r>
      <w:r w:rsidR="001E48FF">
        <w:rPr>
          <w:sz w:val="28"/>
          <w:szCs w:val="28"/>
        </w:rPr>
        <w:t>вок бюджета на 2024</w:t>
      </w:r>
      <w:r w:rsidR="001E48FF" w:rsidRPr="00766FBE">
        <w:rPr>
          <w:sz w:val="28"/>
          <w:szCs w:val="28"/>
        </w:rPr>
        <w:t xml:space="preserve"> год и на плановый период 202</w:t>
      </w:r>
      <w:r w:rsidR="001E48FF">
        <w:rPr>
          <w:sz w:val="28"/>
          <w:szCs w:val="28"/>
        </w:rPr>
        <w:t>5</w:t>
      </w:r>
      <w:r w:rsidR="001E48FF" w:rsidRPr="00766FBE">
        <w:rPr>
          <w:sz w:val="28"/>
          <w:szCs w:val="28"/>
        </w:rPr>
        <w:t xml:space="preserve"> и 202</w:t>
      </w:r>
      <w:r w:rsidR="001E48FF">
        <w:rPr>
          <w:sz w:val="28"/>
          <w:szCs w:val="28"/>
        </w:rPr>
        <w:t>6</w:t>
      </w:r>
      <w:r w:rsidR="001E48FF" w:rsidRPr="00766FBE">
        <w:rPr>
          <w:sz w:val="28"/>
          <w:szCs w:val="28"/>
        </w:rPr>
        <w:t xml:space="preserve"> годов. Также уч</w:t>
      </w:r>
      <w:r w:rsidR="001E48FF" w:rsidRPr="00766FBE">
        <w:rPr>
          <w:sz w:val="28"/>
          <w:szCs w:val="28"/>
        </w:rPr>
        <w:t>и</w:t>
      </w:r>
      <w:r w:rsidR="001E48FF" w:rsidRPr="00766FBE">
        <w:rPr>
          <w:sz w:val="28"/>
          <w:szCs w:val="28"/>
        </w:rPr>
        <w:t xml:space="preserve">тываются исполнение бюджета по доходам за </w:t>
      </w:r>
      <w:r w:rsidR="001E48FF">
        <w:rPr>
          <w:sz w:val="28"/>
          <w:szCs w:val="28"/>
        </w:rPr>
        <w:t>9</w:t>
      </w:r>
      <w:r w:rsidR="001E48FF" w:rsidRPr="00766FBE">
        <w:rPr>
          <w:sz w:val="28"/>
          <w:szCs w:val="28"/>
        </w:rPr>
        <w:t xml:space="preserve"> месяцев текущего года и ож</w:t>
      </w:r>
      <w:r w:rsidR="001E48FF" w:rsidRPr="00766FBE">
        <w:rPr>
          <w:sz w:val="28"/>
          <w:szCs w:val="28"/>
        </w:rPr>
        <w:t>и</w:t>
      </w:r>
      <w:r w:rsidR="001E48FF" w:rsidRPr="00766FBE">
        <w:rPr>
          <w:sz w:val="28"/>
          <w:szCs w:val="28"/>
        </w:rPr>
        <w:t>даемое исполнение до конца года, показатели финансово-хозяйственной де</w:t>
      </w:r>
      <w:r w:rsidR="001E48FF" w:rsidRPr="00766FBE">
        <w:rPr>
          <w:sz w:val="28"/>
          <w:szCs w:val="28"/>
        </w:rPr>
        <w:t>я</w:t>
      </w:r>
      <w:r w:rsidR="001E48FF" w:rsidRPr="00766FBE">
        <w:rPr>
          <w:sz w:val="28"/>
          <w:szCs w:val="28"/>
        </w:rPr>
        <w:t xml:space="preserve">тельности крупных </w:t>
      </w:r>
      <w:proofErr w:type="spellStart"/>
      <w:r w:rsidR="001E48FF" w:rsidRPr="00766FBE">
        <w:rPr>
          <w:sz w:val="28"/>
          <w:szCs w:val="28"/>
        </w:rPr>
        <w:t>бюджетообразующих</w:t>
      </w:r>
      <w:proofErr w:type="spellEnd"/>
      <w:r w:rsidR="001E48FF" w:rsidRPr="00766FBE">
        <w:rPr>
          <w:sz w:val="28"/>
          <w:szCs w:val="28"/>
        </w:rPr>
        <w:t xml:space="preserve"> предприятий на предстоящий тре</w:t>
      </w:r>
      <w:r w:rsidR="001E48FF" w:rsidRPr="00766FBE">
        <w:rPr>
          <w:sz w:val="28"/>
          <w:szCs w:val="28"/>
        </w:rPr>
        <w:t>х</w:t>
      </w:r>
      <w:r w:rsidR="001E48FF" w:rsidRPr="00766FBE">
        <w:rPr>
          <w:sz w:val="28"/>
          <w:szCs w:val="28"/>
        </w:rPr>
        <w:t>летний период, прогнозируемые темпы роста фонда оплаты труда на 202</w:t>
      </w:r>
      <w:r w:rsidR="001E48FF">
        <w:rPr>
          <w:sz w:val="28"/>
          <w:szCs w:val="28"/>
        </w:rPr>
        <w:t>4</w:t>
      </w:r>
      <w:r w:rsidR="001E48FF" w:rsidRPr="00766FBE">
        <w:rPr>
          <w:sz w:val="28"/>
          <w:szCs w:val="28"/>
        </w:rPr>
        <w:t xml:space="preserve"> – 202</w:t>
      </w:r>
      <w:r w:rsidR="001E48FF">
        <w:rPr>
          <w:sz w:val="28"/>
          <w:szCs w:val="28"/>
        </w:rPr>
        <w:t>6</w:t>
      </w:r>
      <w:r w:rsidR="001E48FF" w:rsidRPr="00766FBE">
        <w:rPr>
          <w:sz w:val="28"/>
          <w:szCs w:val="28"/>
        </w:rPr>
        <w:t xml:space="preserve"> годы и другие факторы.</w:t>
      </w:r>
    </w:p>
    <w:p w:rsidR="001E48FF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 w:rsidRPr="00D6169C">
        <w:rPr>
          <w:sz w:val="28"/>
          <w:szCs w:val="28"/>
        </w:rPr>
        <w:t>В предстоящий трехлетний период основным приоритетом при планир</w:t>
      </w:r>
      <w:r w:rsidRPr="00D6169C">
        <w:rPr>
          <w:sz w:val="28"/>
          <w:szCs w:val="28"/>
        </w:rPr>
        <w:t>о</w:t>
      </w:r>
      <w:r w:rsidRPr="00D6169C">
        <w:rPr>
          <w:sz w:val="28"/>
          <w:szCs w:val="28"/>
        </w:rPr>
        <w:t>вании бюджетных расходов по-прежнему является ориентирование на дост</w:t>
      </w:r>
      <w:r w:rsidRPr="00D6169C">
        <w:rPr>
          <w:sz w:val="28"/>
          <w:szCs w:val="28"/>
        </w:rPr>
        <w:t>и</w:t>
      </w:r>
      <w:r w:rsidRPr="00D6169C">
        <w:rPr>
          <w:sz w:val="28"/>
          <w:szCs w:val="28"/>
        </w:rPr>
        <w:t>жение национальных целей развития, установленных Указом Президента Ро</w:t>
      </w:r>
      <w:r w:rsidRPr="00D6169C">
        <w:rPr>
          <w:sz w:val="28"/>
          <w:szCs w:val="28"/>
        </w:rPr>
        <w:t>с</w:t>
      </w:r>
      <w:r w:rsidRPr="00D6169C">
        <w:rPr>
          <w:sz w:val="28"/>
          <w:szCs w:val="28"/>
        </w:rPr>
        <w:t>сийской Федерации от 21 июля 2020 года № 474 «О национальных целях разв</w:t>
      </w:r>
      <w:r w:rsidRPr="00D6169C">
        <w:rPr>
          <w:sz w:val="28"/>
          <w:szCs w:val="28"/>
        </w:rPr>
        <w:t>и</w:t>
      </w:r>
      <w:r w:rsidRPr="00D6169C">
        <w:rPr>
          <w:sz w:val="28"/>
          <w:szCs w:val="28"/>
        </w:rPr>
        <w:t>тия Российской Федерации на период до 2030 года». Это будет осуществляться путем продолжения реализации региональных проектов в рамках национал</w:t>
      </w:r>
      <w:r w:rsidRPr="00D6169C">
        <w:rPr>
          <w:sz w:val="28"/>
          <w:szCs w:val="28"/>
        </w:rPr>
        <w:t>ь</w:t>
      </w:r>
      <w:r w:rsidRPr="00D6169C">
        <w:rPr>
          <w:sz w:val="28"/>
          <w:szCs w:val="28"/>
        </w:rPr>
        <w:t>ных (федеральных) проектов с достижением установленных индикаторов оце</w:t>
      </w:r>
      <w:r w:rsidRPr="00D6169C">
        <w:rPr>
          <w:sz w:val="28"/>
          <w:szCs w:val="28"/>
        </w:rPr>
        <w:t>н</w:t>
      </w:r>
      <w:r w:rsidRPr="00D6169C">
        <w:rPr>
          <w:sz w:val="28"/>
          <w:szCs w:val="28"/>
        </w:rPr>
        <w:t>ки эффективности их реализации.</w:t>
      </w:r>
    </w:p>
    <w:p w:rsidR="001E48FF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Основными направлениями бюджетной политики на 2024 год и плановый период 2025 и 2026 годов являются:</w:t>
      </w:r>
    </w:p>
    <w:p w:rsidR="001E48FF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обеспечение расходных полномочий местного уровня;</w:t>
      </w:r>
    </w:p>
    <w:p w:rsidR="001E48FF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исполнение всех принятых социальных обязательств;</w:t>
      </w:r>
    </w:p>
    <w:p w:rsidR="001E48FF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обеспечение своевременной и в полном объеме выплаты заработной платы работникам бюджетной сферы на уровне не ниже повышаемого 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мального размера оплаты труда;</w:t>
      </w:r>
    </w:p>
    <w:p w:rsidR="001E48FF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увеличение объема первоочередных и социально-значимых расходов;</w:t>
      </w:r>
    </w:p>
    <w:p w:rsidR="001E48FF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продолжение реализации мероприятий социальной направленности;</w:t>
      </w:r>
    </w:p>
    <w:p w:rsidR="001E48FF" w:rsidRPr="00D6169C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формирование бюджета на основе государственных и муниципальных программ с учетом контроля эффективности их реализации.</w:t>
      </w:r>
    </w:p>
    <w:p w:rsidR="001E48FF" w:rsidRDefault="001E48FF" w:rsidP="001E48FF">
      <w:pPr>
        <w:pStyle w:val="ad"/>
        <w:spacing w:line="288" w:lineRule="auto"/>
        <w:ind w:firstLine="709"/>
        <w:rPr>
          <w:rStyle w:val="a6"/>
          <w:rFonts w:eastAsia="Calibri"/>
          <w:b w:val="0"/>
          <w:sz w:val="28"/>
          <w:szCs w:val="28"/>
          <w:lang w:eastAsia="en-US"/>
        </w:rPr>
      </w:pPr>
      <w:r w:rsidRPr="00D6169C">
        <w:rPr>
          <w:rStyle w:val="a6"/>
          <w:rFonts w:eastAsia="Calibri"/>
          <w:b w:val="0"/>
          <w:bCs w:val="0"/>
          <w:sz w:val="28"/>
          <w:szCs w:val="28"/>
          <w:lang w:eastAsia="en-US"/>
        </w:rPr>
        <w:t xml:space="preserve">Продолжает оставаться актуальной задача </w:t>
      </w:r>
      <w:r w:rsidRPr="00D6169C">
        <w:rPr>
          <w:rStyle w:val="a6"/>
          <w:rFonts w:eastAsia="Calibri"/>
          <w:b w:val="0"/>
          <w:sz w:val="28"/>
          <w:szCs w:val="28"/>
          <w:lang w:eastAsia="en-US"/>
        </w:rPr>
        <w:t>по обеспечению определенного уровня заработной платы работников бюджетной сферы. В частности, необх</w:t>
      </w:r>
      <w:r w:rsidRPr="00D6169C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Pr="00D6169C">
        <w:rPr>
          <w:rStyle w:val="a6"/>
          <w:rFonts w:eastAsia="Calibri"/>
          <w:b w:val="0"/>
          <w:sz w:val="28"/>
          <w:szCs w:val="28"/>
          <w:lang w:eastAsia="en-US"/>
        </w:rPr>
        <w:t>димо ежегодно обеспечивать достижение целевых показателей соотношения заработной платы данных работников со средней заработной платой по экон</w:t>
      </w:r>
      <w:r w:rsidRPr="00D6169C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Pr="00D6169C">
        <w:rPr>
          <w:rStyle w:val="a6"/>
          <w:rFonts w:eastAsia="Calibri"/>
          <w:b w:val="0"/>
          <w:sz w:val="28"/>
          <w:szCs w:val="28"/>
          <w:lang w:eastAsia="en-US"/>
        </w:rPr>
        <w:t>мике, установленных Указом Президента Российской Федерации от 7 мая 2012 года № 597 «О мероприятиях по реализации государственной социальной п</w:t>
      </w:r>
      <w:r w:rsidRPr="00D6169C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Pr="00D6169C">
        <w:rPr>
          <w:rStyle w:val="a6"/>
          <w:rFonts w:eastAsia="Calibri"/>
          <w:b w:val="0"/>
          <w:sz w:val="28"/>
          <w:szCs w:val="28"/>
          <w:lang w:eastAsia="en-US"/>
        </w:rPr>
        <w:t xml:space="preserve">литики». </w:t>
      </w:r>
    </w:p>
    <w:p w:rsidR="001E48FF" w:rsidRPr="00D6169C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 w:rsidRPr="00D6169C">
        <w:rPr>
          <w:sz w:val="28"/>
          <w:szCs w:val="28"/>
        </w:rPr>
        <w:t>Одним из важнейших факторов при обеспечении сбалансированности и устойчивости бюджетов всех уровней и одним из направлений бюджетной п</w:t>
      </w:r>
      <w:r w:rsidRPr="00D6169C">
        <w:rPr>
          <w:sz w:val="28"/>
          <w:szCs w:val="28"/>
        </w:rPr>
        <w:t>о</w:t>
      </w:r>
      <w:r w:rsidRPr="00D6169C">
        <w:rPr>
          <w:sz w:val="28"/>
          <w:szCs w:val="28"/>
        </w:rPr>
        <w:t>литики Республики Татарстан остается безусловное соблюдение подхода, в с</w:t>
      </w:r>
      <w:r w:rsidRPr="00D6169C">
        <w:rPr>
          <w:sz w:val="28"/>
          <w:szCs w:val="28"/>
        </w:rPr>
        <w:t>о</w:t>
      </w:r>
      <w:r w:rsidRPr="00D6169C">
        <w:rPr>
          <w:sz w:val="28"/>
          <w:szCs w:val="28"/>
        </w:rPr>
        <w:t>ответствии с которым не допускается принятие решений, приводящих к увел</w:t>
      </w:r>
      <w:r w:rsidRPr="00D6169C">
        <w:rPr>
          <w:sz w:val="28"/>
          <w:szCs w:val="28"/>
        </w:rPr>
        <w:t>и</w:t>
      </w:r>
      <w:r w:rsidRPr="00D6169C">
        <w:rPr>
          <w:sz w:val="28"/>
          <w:szCs w:val="28"/>
        </w:rPr>
        <w:t xml:space="preserve">чению расходных обязательств при отсутствии объективной возможности обеспечения их финансирования. </w:t>
      </w:r>
    </w:p>
    <w:p w:rsidR="001E48FF" w:rsidRPr="00D6169C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 w:rsidRPr="00D6169C">
        <w:rPr>
          <w:sz w:val="28"/>
          <w:szCs w:val="28"/>
        </w:rPr>
        <w:t>В предстоящий трехлетний период продолжит оставаться актуальным рассмотрение вопросов, связанных с обеспечением эффективности бюджетных расходов, и реализация подходов, направленных на поиск резервов в процессе формирования и исполнения расходной части бюджета. Эта работа приобретает особую важность с учетом наблюдающегося высокого уровня неопределенн</w:t>
      </w:r>
      <w:r w:rsidRPr="00D6169C">
        <w:rPr>
          <w:sz w:val="28"/>
          <w:szCs w:val="28"/>
        </w:rPr>
        <w:t>о</w:t>
      </w:r>
      <w:r w:rsidRPr="00D6169C">
        <w:rPr>
          <w:sz w:val="28"/>
          <w:szCs w:val="28"/>
        </w:rPr>
        <w:t>сти дальнейшего развития под влиянием быстро меняющихся внешних обсто</w:t>
      </w:r>
      <w:r w:rsidRPr="00D6169C">
        <w:rPr>
          <w:sz w:val="28"/>
          <w:szCs w:val="28"/>
        </w:rPr>
        <w:t>я</w:t>
      </w:r>
      <w:r w:rsidRPr="00D6169C">
        <w:rPr>
          <w:sz w:val="28"/>
          <w:szCs w:val="28"/>
        </w:rPr>
        <w:t>тельств, что сказывается на доходных возможностях бюджета и может при н</w:t>
      </w:r>
      <w:r w:rsidRPr="00D6169C">
        <w:rPr>
          <w:sz w:val="28"/>
          <w:szCs w:val="28"/>
        </w:rPr>
        <w:t>е</w:t>
      </w:r>
      <w:r w:rsidRPr="00D6169C">
        <w:rPr>
          <w:sz w:val="28"/>
          <w:szCs w:val="28"/>
        </w:rPr>
        <w:t xml:space="preserve">благоприятном развитии ситуации в экономике привести к снижению основных параметров бюджета. </w:t>
      </w:r>
    </w:p>
    <w:p w:rsidR="001E48FF" w:rsidRPr="00D6169C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 w:rsidRPr="00D6169C">
        <w:rPr>
          <w:sz w:val="28"/>
          <w:szCs w:val="28"/>
        </w:rPr>
        <w:t xml:space="preserve">В предстоящий трехлетний период необходимо быть готовым </w:t>
      </w:r>
      <w:r>
        <w:rPr>
          <w:sz w:val="28"/>
          <w:szCs w:val="28"/>
        </w:rPr>
        <w:t xml:space="preserve">к </w:t>
      </w:r>
      <w:r w:rsidRPr="00D6169C">
        <w:rPr>
          <w:sz w:val="28"/>
          <w:szCs w:val="28"/>
        </w:rPr>
        <w:t>пров</w:t>
      </w:r>
      <w:r>
        <w:rPr>
          <w:sz w:val="28"/>
          <w:szCs w:val="28"/>
        </w:rPr>
        <w:t>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</w:t>
      </w:r>
      <w:r w:rsidRPr="00D6169C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Pr="00D6169C">
        <w:rPr>
          <w:sz w:val="28"/>
          <w:szCs w:val="28"/>
        </w:rPr>
        <w:t xml:space="preserve"> по оптимизации расходов с учетом </w:t>
      </w:r>
      <w:r>
        <w:rPr>
          <w:sz w:val="28"/>
          <w:szCs w:val="28"/>
        </w:rPr>
        <w:t xml:space="preserve">высокого уровня </w:t>
      </w:r>
      <w:r w:rsidRPr="00D6169C">
        <w:rPr>
          <w:sz w:val="28"/>
          <w:szCs w:val="28"/>
        </w:rPr>
        <w:t>неопр</w:t>
      </w:r>
      <w:r w:rsidRPr="00D6169C">
        <w:rPr>
          <w:sz w:val="28"/>
          <w:szCs w:val="28"/>
        </w:rPr>
        <w:t>е</w:t>
      </w:r>
      <w:r w:rsidRPr="00D6169C">
        <w:rPr>
          <w:sz w:val="28"/>
          <w:szCs w:val="28"/>
        </w:rPr>
        <w:t xml:space="preserve">деленности </w:t>
      </w:r>
      <w:r>
        <w:rPr>
          <w:sz w:val="28"/>
          <w:szCs w:val="28"/>
        </w:rPr>
        <w:t>дальнейшего развития под влиянием быстро меняющихся внешних обстоятельств</w:t>
      </w:r>
      <w:r w:rsidRPr="00D6169C">
        <w:rPr>
          <w:sz w:val="28"/>
          <w:szCs w:val="28"/>
        </w:rPr>
        <w:t>.</w:t>
      </w:r>
    </w:p>
    <w:p w:rsidR="001E48FF" w:rsidRPr="00D6169C" w:rsidRDefault="001E48FF" w:rsidP="001E48FF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</w:t>
      </w:r>
      <w:r w:rsidRPr="00D6169C">
        <w:rPr>
          <w:sz w:val="28"/>
          <w:szCs w:val="28"/>
        </w:rPr>
        <w:t>удет продолжена работа по обеспечению открытости и прозрачности бюджета, формированию «Бюджета для граждан», размещению необходимой информации на едином портале бюджетной системы.</w:t>
      </w:r>
    </w:p>
    <w:p w:rsidR="00B028DE" w:rsidRPr="004C69C0" w:rsidRDefault="00B028DE" w:rsidP="001E48FF">
      <w:pPr>
        <w:pStyle w:val="ad"/>
        <w:spacing w:line="288" w:lineRule="auto"/>
        <w:ind w:firstLine="709"/>
        <w:rPr>
          <w:sz w:val="28"/>
          <w:szCs w:val="28"/>
        </w:rPr>
      </w:pPr>
      <w:bookmarkStart w:id="0" w:name="_GoBack"/>
      <w:bookmarkEnd w:id="0"/>
    </w:p>
    <w:sectPr w:rsidR="00B028DE" w:rsidRPr="004C69C0" w:rsidSect="0024311C">
      <w:headerReference w:type="default" r:id="rId8"/>
      <w:pgSz w:w="11906" w:h="16838"/>
      <w:pgMar w:top="1134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195" w:rsidRDefault="00B53195" w:rsidP="007F2447">
      <w:r>
        <w:separator/>
      </w:r>
    </w:p>
  </w:endnote>
  <w:endnote w:type="continuationSeparator" w:id="0">
    <w:p w:rsidR="00B53195" w:rsidRDefault="00B53195" w:rsidP="007F2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195" w:rsidRDefault="00B53195" w:rsidP="007F2447">
      <w:r>
        <w:separator/>
      </w:r>
    </w:p>
  </w:footnote>
  <w:footnote w:type="continuationSeparator" w:id="0">
    <w:p w:rsidR="00B53195" w:rsidRDefault="00B53195" w:rsidP="007F2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3431327"/>
      <w:docPartObj>
        <w:docPartGallery w:val="Page Numbers (Top of Page)"/>
        <w:docPartUnique/>
      </w:docPartObj>
    </w:sdtPr>
    <w:sdtContent>
      <w:p w:rsidR="00B53195" w:rsidRDefault="002917D3">
        <w:pPr>
          <w:pStyle w:val="a7"/>
          <w:jc w:val="center"/>
        </w:pPr>
        <w:r>
          <w:fldChar w:fldCharType="begin"/>
        </w:r>
        <w:r w:rsidR="001E48FF">
          <w:instrText xml:space="preserve"> PAGE   \* MERGEFORMAT </w:instrText>
        </w:r>
        <w:r>
          <w:fldChar w:fldCharType="separate"/>
        </w:r>
        <w:r w:rsidR="00151C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5AA"/>
    <w:multiLevelType w:val="hybridMultilevel"/>
    <w:tmpl w:val="15360248"/>
    <w:lvl w:ilvl="0" w:tplc="F224D2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56C2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3F04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3475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585D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DAED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F4FE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4AEB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88EE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991E45"/>
    <w:multiLevelType w:val="hybridMultilevel"/>
    <w:tmpl w:val="F912D0EC"/>
    <w:lvl w:ilvl="0" w:tplc="3A58B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F74"/>
    <w:rsid w:val="00000503"/>
    <w:rsid w:val="00001EDC"/>
    <w:rsid w:val="00002EA0"/>
    <w:rsid w:val="00011A35"/>
    <w:rsid w:val="00013177"/>
    <w:rsid w:val="0001410F"/>
    <w:rsid w:val="0001426B"/>
    <w:rsid w:val="000143DF"/>
    <w:rsid w:val="00024AA7"/>
    <w:rsid w:val="00034CBC"/>
    <w:rsid w:val="00037D65"/>
    <w:rsid w:val="00037EAB"/>
    <w:rsid w:val="00042ACD"/>
    <w:rsid w:val="0004431C"/>
    <w:rsid w:val="00045249"/>
    <w:rsid w:val="0004618C"/>
    <w:rsid w:val="00051474"/>
    <w:rsid w:val="00052154"/>
    <w:rsid w:val="00052167"/>
    <w:rsid w:val="00052E2A"/>
    <w:rsid w:val="00053284"/>
    <w:rsid w:val="00057656"/>
    <w:rsid w:val="00062E85"/>
    <w:rsid w:val="0006498E"/>
    <w:rsid w:val="0006635E"/>
    <w:rsid w:val="000665DD"/>
    <w:rsid w:val="00066D1E"/>
    <w:rsid w:val="0007574E"/>
    <w:rsid w:val="00075F14"/>
    <w:rsid w:val="000825D1"/>
    <w:rsid w:val="0008619A"/>
    <w:rsid w:val="00086F2B"/>
    <w:rsid w:val="000874F3"/>
    <w:rsid w:val="000913E8"/>
    <w:rsid w:val="00093177"/>
    <w:rsid w:val="00096510"/>
    <w:rsid w:val="00096677"/>
    <w:rsid w:val="000A04B7"/>
    <w:rsid w:val="000A18F2"/>
    <w:rsid w:val="000A4379"/>
    <w:rsid w:val="000B1986"/>
    <w:rsid w:val="000B2FFC"/>
    <w:rsid w:val="000B6471"/>
    <w:rsid w:val="000C05DA"/>
    <w:rsid w:val="000C2741"/>
    <w:rsid w:val="000C41A8"/>
    <w:rsid w:val="000C707D"/>
    <w:rsid w:val="000C7236"/>
    <w:rsid w:val="000D2015"/>
    <w:rsid w:val="000D384E"/>
    <w:rsid w:val="000D4362"/>
    <w:rsid w:val="000D46DE"/>
    <w:rsid w:val="000D5AE2"/>
    <w:rsid w:val="000D7BCA"/>
    <w:rsid w:val="000E7BFF"/>
    <w:rsid w:val="000F2E1B"/>
    <w:rsid w:val="000F7ED1"/>
    <w:rsid w:val="00102B17"/>
    <w:rsid w:val="001078D6"/>
    <w:rsid w:val="00110452"/>
    <w:rsid w:val="00113A1B"/>
    <w:rsid w:val="00113F28"/>
    <w:rsid w:val="00113FF5"/>
    <w:rsid w:val="0011475A"/>
    <w:rsid w:val="00116D67"/>
    <w:rsid w:val="001246AE"/>
    <w:rsid w:val="00124D71"/>
    <w:rsid w:val="00126EF9"/>
    <w:rsid w:val="001418CA"/>
    <w:rsid w:val="001426BC"/>
    <w:rsid w:val="001461DC"/>
    <w:rsid w:val="00146710"/>
    <w:rsid w:val="00150665"/>
    <w:rsid w:val="00150AFB"/>
    <w:rsid w:val="00151C63"/>
    <w:rsid w:val="00160A39"/>
    <w:rsid w:val="00162C4A"/>
    <w:rsid w:val="001670FC"/>
    <w:rsid w:val="001737F0"/>
    <w:rsid w:val="0018626B"/>
    <w:rsid w:val="00191AA5"/>
    <w:rsid w:val="001973A4"/>
    <w:rsid w:val="00197A25"/>
    <w:rsid w:val="001A2402"/>
    <w:rsid w:val="001A562E"/>
    <w:rsid w:val="001B315A"/>
    <w:rsid w:val="001B6FE3"/>
    <w:rsid w:val="001C15F2"/>
    <w:rsid w:val="001C6FB2"/>
    <w:rsid w:val="001D3856"/>
    <w:rsid w:val="001D55DA"/>
    <w:rsid w:val="001D5C01"/>
    <w:rsid w:val="001D6A01"/>
    <w:rsid w:val="001D6F8C"/>
    <w:rsid w:val="001D7CB5"/>
    <w:rsid w:val="001E48FF"/>
    <w:rsid w:val="001F14A3"/>
    <w:rsid w:val="001F4DD6"/>
    <w:rsid w:val="00201939"/>
    <w:rsid w:val="00210DEB"/>
    <w:rsid w:val="002139C9"/>
    <w:rsid w:val="00215B94"/>
    <w:rsid w:val="002176A5"/>
    <w:rsid w:val="00222ADD"/>
    <w:rsid w:val="002235C7"/>
    <w:rsid w:val="0022438A"/>
    <w:rsid w:val="0022746E"/>
    <w:rsid w:val="0023071B"/>
    <w:rsid w:val="00233007"/>
    <w:rsid w:val="00236C59"/>
    <w:rsid w:val="00240C07"/>
    <w:rsid w:val="002422F4"/>
    <w:rsid w:val="0024311C"/>
    <w:rsid w:val="0024677D"/>
    <w:rsid w:val="00252C00"/>
    <w:rsid w:val="002531F7"/>
    <w:rsid w:val="00254D51"/>
    <w:rsid w:val="00261BE6"/>
    <w:rsid w:val="00262323"/>
    <w:rsid w:val="002769D4"/>
    <w:rsid w:val="002802E6"/>
    <w:rsid w:val="0028315E"/>
    <w:rsid w:val="002917D3"/>
    <w:rsid w:val="002A12C1"/>
    <w:rsid w:val="002A2DCB"/>
    <w:rsid w:val="002A2FB6"/>
    <w:rsid w:val="002A3A36"/>
    <w:rsid w:val="002A3C81"/>
    <w:rsid w:val="002A6A0F"/>
    <w:rsid w:val="002A76D9"/>
    <w:rsid w:val="002B34EF"/>
    <w:rsid w:val="002B4C40"/>
    <w:rsid w:val="002B7B0A"/>
    <w:rsid w:val="002C223A"/>
    <w:rsid w:val="002C78BE"/>
    <w:rsid w:val="002D2866"/>
    <w:rsid w:val="002D6D61"/>
    <w:rsid w:val="002D7D37"/>
    <w:rsid w:val="002F3440"/>
    <w:rsid w:val="002F5957"/>
    <w:rsid w:val="002F59B9"/>
    <w:rsid w:val="00300410"/>
    <w:rsid w:val="003005EA"/>
    <w:rsid w:val="003038BE"/>
    <w:rsid w:val="003055CB"/>
    <w:rsid w:val="00311902"/>
    <w:rsid w:val="00315977"/>
    <w:rsid w:val="00320324"/>
    <w:rsid w:val="0032098E"/>
    <w:rsid w:val="00322A0F"/>
    <w:rsid w:val="0032376E"/>
    <w:rsid w:val="00324261"/>
    <w:rsid w:val="003253BF"/>
    <w:rsid w:val="00331781"/>
    <w:rsid w:val="00331812"/>
    <w:rsid w:val="003325CE"/>
    <w:rsid w:val="00337278"/>
    <w:rsid w:val="003401FF"/>
    <w:rsid w:val="00343CD4"/>
    <w:rsid w:val="0035378F"/>
    <w:rsid w:val="00353DF7"/>
    <w:rsid w:val="0035415D"/>
    <w:rsid w:val="003544FF"/>
    <w:rsid w:val="00354DC4"/>
    <w:rsid w:val="00357F66"/>
    <w:rsid w:val="0036386B"/>
    <w:rsid w:val="00363C1D"/>
    <w:rsid w:val="00371BCB"/>
    <w:rsid w:val="00374608"/>
    <w:rsid w:val="00374957"/>
    <w:rsid w:val="0037639A"/>
    <w:rsid w:val="003773A0"/>
    <w:rsid w:val="003820EE"/>
    <w:rsid w:val="003823D0"/>
    <w:rsid w:val="00385916"/>
    <w:rsid w:val="00387CA9"/>
    <w:rsid w:val="00390E22"/>
    <w:rsid w:val="003A14C9"/>
    <w:rsid w:val="003A3DA9"/>
    <w:rsid w:val="003A6150"/>
    <w:rsid w:val="003A6178"/>
    <w:rsid w:val="003A6694"/>
    <w:rsid w:val="003B2F5E"/>
    <w:rsid w:val="003B74AD"/>
    <w:rsid w:val="003C6828"/>
    <w:rsid w:val="003C7C29"/>
    <w:rsid w:val="003E0B13"/>
    <w:rsid w:val="003E0D98"/>
    <w:rsid w:val="003E656F"/>
    <w:rsid w:val="003F13E5"/>
    <w:rsid w:val="003F616E"/>
    <w:rsid w:val="003F6DF7"/>
    <w:rsid w:val="003F6E07"/>
    <w:rsid w:val="00402AA8"/>
    <w:rsid w:val="004114AD"/>
    <w:rsid w:val="00413475"/>
    <w:rsid w:val="00413791"/>
    <w:rsid w:val="00413D19"/>
    <w:rsid w:val="00415119"/>
    <w:rsid w:val="00416940"/>
    <w:rsid w:val="00422117"/>
    <w:rsid w:val="004256BC"/>
    <w:rsid w:val="00426200"/>
    <w:rsid w:val="004365D9"/>
    <w:rsid w:val="004366E3"/>
    <w:rsid w:val="00442796"/>
    <w:rsid w:val="0044321C"/>
    <w:rsid w:val="00443419"/>
    <w:rsid w:val="00445861"/>
    <w:rsid w:val="00446475"/>
    <w:rsid w:val="00452D4E"/>
    <w:rsid w:val="00455155"/>
    <w:rsid w:val="004562E8"/>
    <w:rsid w:val="00456807"/>
    <w:rsid w:val="00460DFF"/>
    <w:rsid w:val="0046178D"/>
    <w:rsid w:val="00461CAE"/>
    <w:rsid w:val="004634D0"/>
    <w:rsid w:val="0046489A"/>
    <w:rsid w:val="004652CA"/>
    <w:rsid w:val="00467C14"/>
    <w:rsid w:val="00474287"/>
    <w:rsid w:val="00474678"/>
    <w:rsid w:val="00477F08"/>
    <w:rsid w:val="00481B41"/>
    <w:rsid w:val="004873E7"/>
    <w:rsid w:val="00490522"/>
    <w:rsid w:val="0049161B"/>
    <w:rsid w:val="0049232C"/>
    <w:rsid w:val="0049550C"/>
    <w:rsid w:val="00496DD5"/>
    <w:rsid w:val="00497507"/>
    <w:rsid w:val="004A2D8C"/>
    <w:rsid w:val="004A57FC"/>
    <w:rsid w:val="004B40B7"/>
    <w:rsid w:val="004B4733"/>
    <w:rsid w:val="004B6C1D"/>
    <w:rsid w:val="004C0BFD"/>
    <w:rsid w:val="004C1A57"/>
    <w:rsid w:val="004C1EDF"/>
    <w:rsid w:val="004C69C0"/>
    <w:rsid w:val="004D2192"/>
    <w:rsid w:val="004D4D5E"/>
    <w:rsid w:val="004D4FE1"/>
    <w:rsid w:val="004E0B7A"/>
    <w:rsid w:val="004E4360"/>
    <w:rsid w:val="004E44F0"/>
    <w:rsid w:val="004E7786"/>
    <w:rsid w:val="004F1899"/>
    <w:rsid w:val="004F6487"/>
    <w:rsid w:val="004F7B3C"/>
    <w:rsid w:val="0050388A"/>
    <w:rsid w:val="00505A23"/>
    <w:rsid w:val="00506CE2"/>
    <w:rsid w:val="0051513B"/>
    <w:rsid w:val="00520755"/>
    <w:rsid w:val="00520BF3"/>
    <w:rsid w:val="0052309F"/>
    <w:rsid w:val="00530636"/>
    <w:rsid w:val="00532C3B"/>
    <w:rsid w:val="005346B6"/>
    <w:rsid w:val="005359F9"/>
    <w:rsid w:val="0054221A"/>
    <w:rsid w:val="00545A92"/>
    <w:rsid w:val="00547CD3"/>
    <w:rsid w:val="005500A2"/>
    <w:rsid w:val="005500FB"/>
    <w:rsid w:val="005510F8"/>
    <w:rsid w:val="0055519E"/>
    <w:rsid w:val="005620CF"/>
    <w:rsid w:val="0056355A"/>
    <w:rsid w:val="005664D6"/>
    <w:rsid w:val="00566E90"/>
    <w:rsid w:val="005725AB"/>
    <w:rsid w:val="005800E2"/>
    <w:rsid w:val="0058488C"/>
    <w:rsid w:val="0058594C"/>
    <w:rsid w:val="0059197D"/>
    <w:rsid w:val="00592F2C"/>
    <w:rsid w:val="00594B97"/>
    <w:rsid w:val="005A1E2B"/>
    <w:rsid w:val="005A5F45"/>
    <w:rsid w:val="005A5F74"/>
    <w:rsid w:val="005A7995"/>
    <w:rsid w:val="005A7E6E"/>
    <w:rsid w:val="005B3910"/>
    <w:rsid w:val="005B4FBD"/>
    <w:rsid w:val="005B6D18"/>
    <w:rsid w:val="005C0667"/>
    <w:rsid w:val="005C2C9B"/>
    <w:rsid w:val="005C2EED"/>
    <w:rsid w:val="005C2FCD"/>
    <w:rsid w:val="005C31EC"/>
    <w:rsid w:val="005C6F2A"/>
    <w:rsid w:val="005C6F5D"/>
    <w:rsid w:val="005C70E4"/>
    <w:rsid w:val="005D3B40"/>
    <w:rsid w:val="005D55E8"/>
    <w:rsid w:val="005D57DA"/>
    <w:rsid w:val="005D79F7"/>
    <w:rsid w:val="005E2EBD"/>
    <w:rsid w:val="005E4DB1"/>
    <w:rsid w:val="005E7253"/>
    <w:rsid w:val="005F25FF"/>
    <w:rsid w:val="005F4243"/>
    <w:rsid w:val="00601C31"/>
    <w:rsid w:val="00602115"/>
    <w:rsid w:val="006031D7"/>
    <w:rsid w:val="00607F53"/>
    <w:rsid w:val="00611492"/>
    <w:rsid w:val="006179D3"/>
    <w:rsid w:val="00620C04"/>
    <w:rsid w:val="0062115C"/>
    <w:rsid w:val="00622823"/>
    <w:rsid w:val="00625E3B"/>
    <w:rsid w:val="00630BBF"/>
    <w:rsid w:val="0063107A"/>
    <w:rsid w:val="00631590"/>
    <w:rsid w:val="006325DE"/>
    <w:rsid w:val="00634F93"/>
    <w:rsid w:val="0064368A"/>
    <w:rsid w:val="00646ECD"/>
    <w:rsid w:val="00653FC4"/>
    <w:rsid w:val="00655EC0"/>
    <w:rsid w:val="00660066"/>
    <w:rsid w:val="0066282F"/>
    <w:rsid w:val="006667F2"/>
    <w:rsid w:val="00667B20"/>
    <w:rsid w:val="0068003A"/>
    <w:rsid w:val="006832B5"/>
    <w:rsid w:val="00684336"/>
    <w:rsid w:val="006919F6"/>
    <w:rsid w:val="00692328"/>
    <w:rsid w:val="00694B22"/>
    <w:rsid w:val="00696C21"/>
    <w:rsid w:val="006A15EC"/>
    <w:rsid w:val="006A2E97"/>
    <w:rsid w:val="006A307F"/>
    <w:rsid w:val="006A4638"/>
    <w:rsid w:val="006A728C"/>
    <w:rsid w:val="006B0AE5"/>
    <w:rsid w:val="006B29BA"/>
    <w:rsid w:val="006B320E"/>
    <w:rsid w:val="006B338A"/>
    <w:rsid w:val="006B373D"/>
    <w:rsid w:val="006B5551"/>
    <w:rsid w:val="006B60CA"/>
    <w:rsid w:val="006B6549"/>
    <w:rsid w:val="006B6B1C"/>
    <w:rsid w:val="006C20FF"/>
    <w:rsid w:val="006D5B9B"/>
    <w:rsid w:val="006E1F24"/>
    <w:rsid w:val="006E59E7"/>
    <w:rsid w:val="006E6648"/>
    <w:rsid w:val="0070030E"/>
    <w:rsid w:val="007021A0"/>
    <w:rsid w:val="00705E3A"/>
    <w:rsid w:val="0071039F"/>
    <w:rsid w:val="00710D54"/>
    <w:rsid w:val="00711283"/>
    <w:rsid w:val="00711AA6"/>
    <w:rsid w:val="007132E4"/>
    <w:rsid w:val="007144A8"/>
    <w:rsid w:val="0071606F"/>
    <w:rsid w:val="007201DA"/>
    <w:rsid w:val="00720C3F"/>
    <w:rsid w:val="00723A95"/>
    <w:rsid w:val="00726348"/>
    <w:rsid w:val="007264E7"/>
    <w:rsid w:val="0073340B"/>
    <w:rsid w:val="00747E9E"/>
    <w:rsid w:val="00752F1F"/>
    <w:rsid w:val="00756777"/>
    <w:rsid w:val="00756B4A"/>
    <w:rsid w:val="00757518"/>
    <w:rsid w:val="007575AF"/>
    <w:rsid w:val="00761205"/>
    <w:rsid w:val="00762762"/>
    <w:rsid w:val="00762E02"/>
    <w:rsid w:val="00766435"/>
    <w:rsid w:val="007748C9"/>
    <w:rsid w:val="00775773"/>
    <w:rsid w:val="00775DA7"/>
    <w:rsid w:val="0077700D"/>
    <w:rsid w:val="00781D9D"/>
    <w:rsid w:val="00782D70"/>
    <w:rsid w:val="00785D9D"/>
    <w:rsid w:val="007873AA"/>
    <w:rsid w:val="00793985"/>
    <w:rsid w:val="00794160"/>
    <w:rsid w:val="00794657"/>
    <w:rsid w:val="007A1D09"/>
    <w:rsid w:val="007A575A"/>
    <w:rsid w:val="007A66C0"/>
    <w:rsid w:val="007A69EA"/>
    <w:rsid w:val="007B3FE3"/>
    <w:rsid w:val="007B5B22"/>
    <w:rsid w:val="007B6C7F"/>
    <w:rsid w:val="007C04CF"/>
    <w:rsid w:val="007D07D4"/>
    <w:rsid w:val="007D0F59"/>
    <w:rsid w:val="007D246F"/>
    <w:rsid w:val="007D3D8A"/>
    <w:rsid w:val="007E281F"/>
    <w:rsid w:val="007E4C1D"/>
    <w:rsid w:val="007F2447"/>
    <w:rsid w:val="007F5788"/>
    <w:rsid w:val="007F643F"/>
    <w:rsid w:val="007F762F"/>
    <w:rsid w:val="00803783"/>
    <w:rsid w:val="00803790"/>
    <w:rsid w:val="00810507"/>
    <w:rsid w:val="008112AE"/>
    <w:rsid w:val="00812421"/>
    <w:rsid w:val="00813B20"/>
    <w:rsid w:val="00815847"/>
    <w:rsid w:val="00823083"/>
    <w:rsid w:val="00826C91"/>
    <w:rsid w:val="008300EB"/>
    <w:rsid w:val="008324BE"/>
    <w:rsid w:val="008371DA"/>
    <w:rsid w:val="00841FE5"/>
    <w:rsid w:val="00843F46"/>
    <w:rsid w:val="008478C0"/>
    <w:rsid w:val="00847ED2"/>
    <w:rsid w:val="0085028A"/>
    <w:rsid w:val="00850BA4"/>
    <w:rsid w:val="0085305E"/>
    <w:rsid w:val="00853E87"/>
    <w:rsid w:val="008559B1"/>
    <w:rsid w:val="00855CE6"/>
    <w:rsid w:val="008615C6"/>
    <w:rsid w:val="0086495D"/>
    <w:rsid w:val="008708BF"/>
    <w:rsid w:val="00870DE8"/>
    <w:rsid w:val="008717C5"/>
    <w:rsid w:val="00876384"/>
    <w:rsid w:val="00877C62"/>
    <w:rsid w:val="00880422"/>
    <w:rsid w:val="00884450"/>
    <w:rsid w:val="00890910"/>
    <w:rsid w:val="008953AC"/>
    <w:rsid w:val="008B0679"/>
    <w:rsid w:val="008C08AA"/>
    <w:rsid w:val="008C2749"/>
    <w:rsid w:val="008C542E"/>
    <w:rsid w:val="008D0534"/>
    <w:rsid w:val="008D2CED"/>
    <w:rsid w:val="008D46E5"/>
    <w:rsid w:val="008D62EA"/>
    <w:rsid w:val="008E086E"/>
    <w:rsid w:val="008E1056"/>
    <w:rsid w:val="008E1929"/>
    <w:rsid w:val="008F35FB"/>
    <w:rsid w:val="00901CCB"/>
    <w:rsid w:val="009028FB"/>
    <w:rsid w:val="00903F51"/>
    <w:rsid w:val="0090421F"/>
    <w:rsid w:val="009075A3"/>
    <w:rsid w:val="0090763F"/>
    <w:rsid w:val="009115FF"/>
    <w:rsid w:val="00917911"/>
    <w:rsid w:val="00925610"/>
    <w:rsid w:val="00925F09"/>
    <w:rsid w:val="00925F89"/>
    <w:rsid w:val="00933A01"/>
    <w:rsid w:val="0093752B"/>
    <w:rsid w:val="0093784B"/>
    <w:rsid w:val="00940C43"/>
    <w:rsid w:val="0094193D"/>
    <w:rsid w:val="00950359"/>
    <w:rsid w:val="00950586"/>
    <w:rsid w:val="00950ADF"/>
    <w:rsid w:val="0095148B"/>
    <w:rsid w:val="0095162C"/>
    <w:rsid w:val="009548DD"/>
    <w:rsid w:val="00954DE9"/>
    <w:rsid w:val="009611B9"/>
    <w:rsid w:val="0096133C"/>
    <w:rsid w:val="00963768"/>
    <w:rsid w:val="009655B2"/>
    <w:rsid w:val="00972B5A"/>
    <w:rsid w:val="0098089E"/>
    <w:rsid w:val="0098214C"/>
    <w:rsid w:val="00984360"/>
    <w:rsid w:val="00984E96"/>
    <w:rsid w:val="00992149"/>
    <w:rsid w:val="00993DDD"/>
    <w:rsid w:val="00995395"/>
    <w:rsid w:val="009A06B9"/>
    <w:rsid w:val="009A0D55"/>
    <w:rsid w:val="009A74B9"/>
    <w:rsid w:val="009B12C9"/>
    <w:rsid w:val="009B32B4"/>
    <w:rsid w:val="009B32B6"/>
    <w:rsid w:val="009B3F8D"/>
    <w:rsid w:val="009B59F6"/>
    <w:rsid w:val="009B7120"/>
    <w:rsid w:val="009C23D3"/>
    <w:rsid w:val="009C274B"/>
    <w:rsid w:val="009C71A6"/>
    <w:rsid w:val="009C72A5"/>
    <w:rsid w:val="009D7FA9"/>
    <w:rsid w:val="009E2AAC"/>
    <w:rsid w:val="009E5F0F"/>
    <w:rsid w:val="009F4281"/>
    <w:rsid w:val="009F775C"/>
    <w:rsid w:val="00A006DC"/>
    <w:rsid w:val="00A01FBC"/>
    <w:rsid w:val="00A03A36"/>
    <w:rsid w:val="00A05831"/>
    <w:rsid w:val="00A05BC2"/>
    <w:rsid w:val="00A07D10"/>
    <w:rsid w:val="00A10024"/>
    <w:rsid w:val="00A16524"/>
    <w:rsid w:val="00A16EF6"/>
    <w:rsid w:val="00A247C7"/>
    <w:rsid w:val="00A25AFF"/>
    <w:rsid w:val="00A2629B"/>
    <w:rsid w:val="00A32124"/>
    <w:rsid w:val="00A3433B"/>
    <w:rsid w:val="00A35F4A"/>
    <w:rsid w:val="00A376E7"/>
    <w:rsid w:val="00A42AC1"/>
    <w:rsid w:val="00A44542"/>
    <w:rsid w:val="00A45554"/>
    <w:rsid w:val="00A47989"/>
    <w:rsid w:val="00A527DB"/>
    <w:rsid w:val="00A53138"/>
    <w:rsid w:val="00A55341"/>
    <w:rsid w:val="00A626C4"/>
    <w:rsid w:val="00A70E9F"/>
    <w:rsid w:val="00A71995"/>
    <w:rsid w:val="00A729BF"/>
    <w:rsid w:val="00A754A7"/>
    <w:rsid w:val="00A77D87"/>
    <w:rsid w:val="00A80046"/>
    <w:rsid w:val="00A877FA"/>
    <w:rsid w:val="00A90D01"/>
    <w:rsid w:val="00A90E28"/>
    <w:rsid w:val="00AA655D"/>
    <w:rsid w:val="00AA67AC"/>
    <w:rsid w:val="00AA73DB"/>
    <w:rsid w:val="00AB0BBE"/>
    <w:rsid w:val="00AB276F"/>
    <w:rsid w:val="00AB36B0"/>
    <w:rsid w:val="00AB3C4B"/>
    <w:rsid w:val="00AB3DB8"/>
    <w:rsid w:val="00AB43AC"/>
    <w:rsid w:val="00AB7B67"/>
    <w:rsid w:val="00AC04FF"/>
    <w:rsid w:val="00AC49BC"/>
    <w:rsid w:val="00AC6B13"/>
    <w:rsid w:val="00AC73B6"/>
    <w:rsid w:val="00AC760D"/>
    <w:rsid w:val="00AC7ABB"/>
    <w:rsid w:val="00AD76E4"/>
    <w:rsid w:val="00AD794C"/>
    <w:rsid w:val="00AE0A55"/>
    <w:rsid w:val="00AE4220"/>
    <w:rsid w:val="00AF17EF"/>
    <w:rsid w:val="00AF1E2A"/>
    <w:rsid w:val="00AF540A"/>
    <w:rsid w:val="00B028DE"/>
    <w:rsid w:val="00B02DBD"/>
    <w:rsid w:val="00B11B5E"/>
    <w:rsid w:val="00B1350C"/>
    <w:rsid w:val="00B13F45"/>
    <w:rsid w:val="00B1579C"/>
    <w:rsid w:val="00B2231F"/>
    <w:rsid w:val="00B24CEA"/>
    <w:rsid w:val="00B2557F"/>
    <w:rsid w:val="00B27751"/>
    <w:rsid w:val="00B30816"/>
    <w:rsid w:val="00B3325B"/>
    <w:rsid w:val="00B33AF6"/>
    <w:rsid w:val="00B35E03"/>
    <w:rsid w:val="00B370A1"/>
    <w:rsid w:val="00B4271D"/>
    <w:rsid w:val="00B45387"/>
    <w:rsid w:val="00B47B21"/>
    <w:rsid w:val="00B51E1B"/>
    <w:rsid w:val="00B53195"/>
    <w:rsid w:val="00B54954"/>
    <w:rsid w:val="00B62AF7"/>
    <w:rsid w:val="00B658C0"/>
    <w:rsid w:val="00B65A55"/>
    <w:rsid w:val="00B66A07"/>
    <w:rsid w:val="00B673D4"/>
    <w:rsid w:val="00B67F09"/>
    <w:rsid w:val="00B70B6F"/>
    <w:rsid w:val="00B7250C"/>
    <w:rsid w:val="00B77414"/>
    <w:rsid w:val="00B8170B"/>
    <w:rsid w:val="00B82426"/>
    <w:rsid w:val="00B84512"/>
    <w:rsid w:val="00B86206"/>
    <w:rsid w:val="00B93832"/>
    <w:rsid w:val="00B94140"/>
    <w:rsid w:val="00B97E00"/>
    <w:rsid w:val="00BA0FE5"/>
    <w:rsid w:val="00BA3F90"/>
    <w:rsid w:val="00BA73FC"/>
    <w:rsid w:val="00BB2DA0"/>
    <w:rsid w:val="00BB41C3"/>
    <w:rsid w:val="00BB4EF5"/>
    <w:rsid w:val="00BB7B1E"/>
    <w:rsid w:val="00BC2C38"/>
    <w:rsid w:val="00BC51D4"/>
    <w:rsid w:val="00BD2D19"/>
    <w:rsid w:val="00BD3FF0"/>
    <w:rsid w:val="00BD716E"/>
    <w:rsid w:val="00BD7C9D"/>
    <w:rsid w:val="00BE1895"/>
    <w:rsid w:val="00BE2213"/>
    <w:rsid w:val="00BE35ED"/>
    <w:rsid w:val="00BE5CF3"/>
    <w:rsid w:val="00BF099B"/>
    <w:rsid w:val="00BF3A9A"/>
    <w:rsid w:val="00C00195"/>
    <w:rsid w:val="00C05B6D"/>
    <w:rsid w:val="00C06810"/>
    <w:rsid w:val="00C06F20"/>
    <w:rsid w:val="00C10FD6"/>
    <w:rsid w:val="00C13744"/>
    <w:rsid w:val="00C22EEB"/>
    <w:rsid w:val="00C237E9"/>
    <w:rsid w:val="00C23F0A"/>
    <w:rsid w:val="00C25554"/>
    <w:rsid w:val="00C3299C"/>
    <w:rsid w:val="00C352A4"/>
    <w:rsid w:val="00C36852"/>
    <w:rsid w:val="00C44D98"/>
    <w:rsid w:val="00C45B4E"/>
    <w:rsid w:val="00C54212"/>
    <w:rsid w:val="00C60753"/>
    <w:rsid w:val="00C6100E"/>
    <w:rsid w:val="00C64CB9"/>
    <w:rsid w:val="00C663BD"/>
    <w:rsid w:val="00C66EC5"/>
    <w:rsid w:val="00C71A93"/>
    <w:rsid w:val="00C77BCB"/>
    <w:rsid w:val="00C81B7A"/>
    <w:rsid w:val="00C834B9"/>
    <w:rsid w:val="00C916D3"/>
    <w:rsid w:val="00C92ED6"/>
    <w:rsid w:val="00C97B8A"/>
    <w:rsid w:val="00CA05D5"/>
    <w:rsid w:val="00CA3EF0"/>
    <w:rsid w:val="00CA549C"/>
    <w:rsid w:val="00CB167B"/>
    <w:rsid w:val="00CB3D27"/>
    <w:rsid w:val="00CB598A"/>
    <w:rsid w:val="00CB6BF9"/>
    <w:rsid w:val="00CB7058"/>
    <w:rsid w:val="00CC596E"/>
    <w:rsid w:val="00CE1D6C"/>
    <w:rsid w:val="00CE394B"/>
    <w:rsid w:val="00CE7642"/>
    <w:rsid w:val="00CF1DFE"/>
    <w:rsid w:val="00D020BC"/>
    <w:rsid w:val="00D02242"/>
    <w:rsid w:val="00D05111"/>
    <w:rsid w:val="00D17126"/>
    <w:rsid w:val="00D177B7"/>
    <w:rsid w:val="00D222B2"/>
    <w:rsid w:val="00D24476"/>
    <w:rsid w:val="00D25D54"/>
    <w:rsid w:val="00D30701"/>
    <w:rsid w:val="00D32438"/>
    <w:rsid w:val="00D355EE"/>
    <w:rsid w:val="00D405FF"/>
    <w:rsid w:val="00D4732A"/>
    <w:rsid w:val="00D47B83"/>
    <w:rsid w:val="00D5007B"/>
    <w:rsid w:val="00D54657"/>
    <w:rsid w:val="00D56A26"/>
    <w:rsid w:val="00D56BB1"/>
    <w:rsid w:val="00D57DF8"/>
    <w:rsid w:val="00D71981"/>
    <w:rsid w:val="00D7311F"/>
    <w:rsid w:val="00D743AB"/>
    <w:rsid w:val="00D75F75"/>
    <w:rsid w:val="00D77A27"/>
    <w:rsid w:val="00D82E07"/>
    <w:rsid w:val="00D84897"/>
    <w:rsid w:val="00D861D6"/>
    <w:rsid w:val="00D87480"/>
    <w:rsid w:val="00D903EC"/>
    <w:rsid w:val="00D9187A"/>
    <w:rsid w:val="00DA54B1"/>
    <w:rsid w:val="00DA5F0E"/>
    <w:rsid w:val="00DB078C"/>
    <w:rsid w:val="00DB1D71"/>
    <w:rsid w:val="00DB367B"/>
    <w:rsid w:val="00DB3A61"/>
    <w:rsid w:val="00DB6948"/>
    <w:rsid w:val="00DB6C54"/>
    <w:rsid w:val="00DC04EF"/>
    <w:rsid w:val="00DC0B0D"/>
    <w:rsid w:val="00DC14B4"/>
    <w:rsid w:val="00DC14F7"/>
    <w:rsid w:val="00DC1DF7"/>
    <w:rsid w:val="00DC1EDD"/>
    <w:rsid w:val="00DD1199"/>
    <w:rsid w:val="00DE2438"/>
    <w:rsid w:val="00DE513F"/>
    <w:rsid w:val="00DE7268"/>
    <w:rsid w:val="00DF5EE3"/>
    <w:rsid w:val="00DF6FF1"/>
    <w:rsid w:val="00E00E24"/>
    <w:rsid w:val="00E04190"/>
    <w:rsid w:val="00E15CD0"/>
    <w:rsid w:val="00E2239D"/>
    <w:rsid w:val="00E24571"/>
    <w:rsid w:val="00E26C26"/>
    <w:rsid w:val="00E26FA2"/>
    <w:rsid w:val="00E27067"/>
    <w:rsid w:val="00E277D9"/>
    <w:rsid w:val="00E30995"/>
    <w:rsid w:val="00E3125C"/>
    <w:rsid w:val="00E33EEC"/>
    <w:rsid w:val="00E34DC9"/>
    <w:rsid w:val="00E35B4F"/>
    <w:rsid w:val="00E35DBB"/>
    <w:rsid w:val="00E402F5"/>
    <w:rsid w:val="00E418E2"/>
    <w:rsid w:val="00E42D19"/>
    <w:rsid w:val="00E44058"/>
    <w:rsid w:val="00E467C7"/>
    <w:rsid w:val="00E46A14"/>
    <w:rsid w:val="00E51536"/>
    <w:rsid w:val="00E53F58"/>
    <w:rsid w:val="00E5447B"/>
    <w:rsid w:val="00E6109F"/>
    <w:rsid w:val="00E67776"/>
    <w:rsid w:val="00E67CF8"/>
    <w:rsid w:val="00E71DFF"/>
    <w:rsid w:val="00E72D67"/>
    <w:rsid w:val="00E763D9"/>
    <w:rsid w:val="00E92C49"/>
    <w:rsid w:val="00E95EF5"/>
    <w:rsid w:val="00EA2A05"/>
    <w:rsid w:val="00EA7242"/>
    <w:rsid w:val="00EB23F1"/>
    <w:rsid w:val="00EB5A4F"/>
    <w:rsid w:val="00EB6346"/>
    <w:rsid w:val="00EC2266"/>
    <w:rsid w:val="00EC354C"/>
    <w:rsid w:val="00EC5DE8"/>
    <w:rsid w:val="00EC681F"/>
    <w:rsid w:val="00EC7C51"/>
    <w:rsid w:val="00EC7CC6"/>
    <w:rsid w:val="00ED130A"/>
    <w:rsid w:val="00ED3B58"/>
    <w:rsid w:val="00ED4F01"/>
    <w:rsid w:val="00ED6013"/>
    <w:rsid w:val="00EE1164"/>
    <w:rsid w:val="00EE33CA"/>
    <w:rsid w:val="00EE3BC0"/>
    <w:rsid w:val="00EE3CE6"/>
    <w:rsid w:val="00EE4A29"/>
    <w:rsid w:val="00EE642A"/>
    <w:rsid w:val="00EE6447"/>
    <w:rsid w:val="00EF0FB6"/>
    <w:rsid w:val="00EF4DBB"/>
    <w:rsid w:val="00F00165"/>
    <w:rsid w:val="00F029EC"/>
    <w:rsid w:val="00F034B7"/>
    <w:rsid w:val="00F06A32"/>
    <w:rsid w:val="00F074DE"/>
    <w:rsid w:val="00F11CBE"/>
    <w:rsid w:val="00F12139"/>
    <w:rsid w:val="00F13B6B"/>
    <w:rsid w:val="00F166B3"/>
    <w:rsid w:val="00F212AE"/>
    <w:rsid w:val="00F26E46"/>
    <w:rsid w:val="00F2738D"/>
    <w:rsid w:val="00F3039F"/>
    <w:rsid w:val="00F47FA8"/>
    <w:rsid w:val="00F5023A"/>
    <w:rsid w:val="00F519F5"/>
    <w:rsid w:val="00F56CED"/>
    <w:rsid w:val="00F6021B"/>
    <w:rsid w:val="00F61389"/>
    <w:rsid w:val="00F62B6B"/>
    <w:rsid w:val="00F64698"/>
    <w:rsid w:val="00F6763C"/>
    <w:rsid w:val="00F729C9"/>
    <w:rsid w:val="00F74952"/>
    <w:rsid w:val="00F87BB6"/>
    <w:rsid w:val="00F93C8C"/>
    <w:rsid w:val="00F95C74"/>
    <w:rsid w:val="00F96808"/>
    <w:rsid w:val="00FA04C4"/>
    <w:rsid w:val="00FA304B"/>
    <w:rsid w:val="00FA3B9D"/>
    <w:rsid w:val="00FA4F76"/>
    <w:rsid w:val="00FA5113"/>
    <w:rsid w:val="00FA6C3A"/>
    <w:rsid w:val="00FB4B77"/>
    <w:rsid w:val="00FC1090"/>
    <w:rsid w:val="00FC152B"/>
    <w:rsid w:val="00FC7E62"/>
    <w:rsid w:val="00FC7F7D"/>
    <w:rsid w:val="00FD29DA"/>
    <w:rsid w:val="00FD3D16"/>
    <w:rsid w:val="00FD5914"/>
    <w:rsid w:val="00FE3819"/>
    <w:rsid w:val="00FE3B43"/>
    <w:rsid w:val="00FE6138"/>
    <w:rsid w:val="00FE6671"/>
    <w:rsid w:val="00FF1680"/>
    <w:rsid w:val="00FF16D7"/>
    <w:rsid w:val="00FF6425"/>
    <w:rsid w:val="00FF6605"/>
    <w:rsid w:val="00FF6A26"/>
    <w:rsid w:val="00FF6D63"/>
    <w:rsid w:val="00FF6D82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74"/>
    <w:pPr>
      <w:jc w:val="left"/>
    </w:pPr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F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5F74"/>
    <w:rPr>
      <w:rFonts w:eastAsia="MS Mincho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5A5F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5A5F74"/>
    <w:rPr>
      <w:b/>
      <w:bCs/>
    </w:rPr>
  </w:style>
  <w:style w:type="paragraph" w:styleId="a7">
    <w:name w:val="header"/>
    <w:basedOn w:val="a"/>
    <w:link w:val="a8"/>
    <w:uiPriority w:val="99"/>
    <w:unhideWhenUsed/>
    <w:rsid w:val="005A5F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5F74"/>
    <w:rPr>
      <w:rFonts w:eastAsia="MS Mincho"/>
      <w:sz w:val="24"/>
      <w:szCs w:val="24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BB2D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2DA0"/>
    <w:rPr>
      <w:rFonts w:ascii="Tahoma" w:eastAsia="MS Mincho" w:hAnsi="Tahoma" w:cs="Tahoma"/>
      <w:sz w:val="16"/>
      <w:szCs w:val="16"/>
      <w:lang w:eastAsia="ja-JP"/>
    </w:rPr>
  </w:style>
  <w:style w:type="paragraph" w:styleId="ab">
    <w:name w:val="Body Text"/>
    <w:basedOn w:val="a"/>
    <w:link w:val="ac"/>
    <w:uiPriority w:val="99"/>
    <w:semiHidden/>
    <w:unhideWhenUsed/>
    <w:rsid w:val="004C0B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C0BFD"/>
    <w:rPr>
      <w:rFonts w:eastAsia="MS Mincho"/>
      <w:sz w:val="24"/>
      <w:szCs w:val="24"/>
      <w:lang w:eastAsia="ja-JP"/>
    </w:rPr>
  </w:style>
  <w:style w:type="paragraph" w:customStyle="1" w:styleId="ad">
    <w:name w:val="ЭЭГ"/>
    <w:basedOn w:val="a"/>
    <w:rsid w:val="004C0BFD"/>
    <w:pPr>
      <w:spacing w:line="360" w:lineRule="auto"/>
      <w:ind w:firstLine="720"/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rsid w:val="004C0BFD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C0BFD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customStyle="1" w:styleId="1">
    <w:name w:val="Ñòèëü1"/>
    <w:basedOn w:val="a"/>
    <w:link w:val="10"/>
    <w:rsid w:val="009D7FA9"/>
    <w:pPr>
      <w:spacing w:line="288" w:lineRule="auto"/>
    </w:pPr>
    <w:rPr>
      <w:rFonts w:eastAsia="Times New Roman"/>
      <w:sz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72D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2D67"/>
    <w:rPr>
      <w:rFonts w:eastAsia="MS Mincho"/>
      <w:sz w:val="24"/>
      <w:szCs w:val="24"/>
      <w:lang w:eastAsia="ja-JP"/>
    </w:rPr>
  </w:style>
  <w:style w:type="character" w:customStyle="1" w:styleId="10">
    <w:name w:val="Ñòèëü1 Знак"/>
    <w:basedOn w:val="a0"/>
    <w:link w:val="1"/>
    <w:rsid w:val="00E418E2"/>
    <w:rPr>
      <w:rFonts w:eastAsia="Times New Roman"/>
      <w:szCs w:val="24"/>
      <w:lang w:eastAsia="ru-RU"/>
    </w:rPr>
  </w:style>
  <w:style w:type="paragraph" w:styleId="af0">
    <w:name w:val="Normal (Web)"/>
    <w:basedOn w:val="a"/>
    <w:rsid w:val="007A66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1">
    <w:name w:val="мф рт"/>
    <w:basedOn w:val="a"/>
    <w:link w:val="af2"/>
    <w:qFormat/>
    <w:rsid w:val="00E26C26"/>
    <w:rPr>
      <w:rFonts w:eastAsia="Times New Roman"/>
      <w:sz w:val="20"/>
      <w:szCs w:val="20"/>
      <w:lang w:eastAsia="ru-RU"/>
    </w:rPr>
  </w:style>
  <w:style w:type="character" w:customStyle="1" w:styleId="af2">
    <w:name w:val="мф рт Знак"/>
    <w:basedOn w:val="a0"/>
    <w:link w:val="af1"/>
    <w:rsid w:val="00E26C26"/>
    <w:rPr>
      <w:rFonts w:eastAsia="Times New Roman"/>
      <w:sz w:val="20"/>
      <w:szCs w:val="20"/>
      <w:lang w:eastAsia="ru-RU"/>
    </w:rPr>
  </w:style>
  <w:style w:type="character" w:customStyle="1" w:styleId="titprogress22">
    <w:name w:val="tit_progress22"/>
    <w:basedOn w:val="a0"/>
    <w:rsid w:val="009A0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62ACA-4BC8-404F-8449-F4C1EA452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Irina.ermolenko</dc:creator>
  <cp:lastModifiedBy>azna-sitdikovar</cp:lastModifiedBy>
  <cp:revision>23</cp:revision>
  <cp:lastPrinted>2021-11-03T08:57:00Z</cp:lastPrinted>
  <dcterms:created xsi:type="dcterms:W3CDTF">2021-08-03T12:01:00Z</dcterms:created>
  <dcterms:modified xsi:type="dcterms:W3CDTF">2023-10-23T07:21:00Z</dcterms:modified>
</cp:coreProperties>
</file>